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12CF" w14:textId="77777777" w:rsidR="00BF0F93" w:rsidRDefault="00213F87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3F87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МЕТОДИКА </w:t>
      </w:r>
    </w:p>
    <w:p w14:paraId="597BEB67" w14:textId="4F004650" w:rsidR="00A343F3" w:rsidRPr="00532CF9" w:rsidRDefault="00213F87" w:rsidP="476B0362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ЗА ОПРЕДЕЛЯНЕ НА КОМПЛЕКСНАТА ОЦЕНКА НА ОФЕРТИТЕ</w:t>
      </w:r>
      <w:r w:rsidR="00C54C31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РЕФЕРИРАЩИ</w:t>
      </w:r>
      <w:r w:rsidR="000B237A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КЪМ ИНДЕКС </w:t>
      </w:r>
      <w:r w:rsidR="5642983B" w:rsidRPr="476B036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Henry Hub (HH)</w:t>
      </w:r>
    </w:p>
    <w:p w14:paraId="0BE9E62C" w14:textId="5428E6FB" w:rsidR="00213F87" w:rsidRPr="002116C6" w:rsidRDefault="00F65CE0" w:rsidP="00BF0F93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в</w:t>
      </w:r>
      <w:r w:rsidR="00213F87"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 </w:t>
      </w:r>
      <w:r w:rsidRPr="002116C6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процедура с предмет:</w:t>
      </w:r>
    </w:p>
    <w:p w14:paraId="403211E9" w14:textId="3C2DAB1A" w:rsidR="00EC083D" w:rsidRPr="00824373" w:rsidRDefault="00EC083D" w:rsidP="476B0362">
      <w:pPr>
        <w:spacing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</w:pPr>
      <w:r w:rsidRPr="476B036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„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Доставка на втечнен природен газ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(LNG) 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за нуждите на „Булгаргаз“ ЕАД за </w:t>
      </w:r>
      <w:r w:rsidR="00E04895"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>периода 2024-2034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bg-BG"/>
        </w:rPr>
        <w:t xml:space="preserve"> г</w:t>
      </w:r>
      <w:r w:rsidRPr="476B0362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>.</w:t>
      </w:r>
      <w:r w:rsidRPr="476B0362">
        <w:rPr>
          <w:rFonts w:ascii="Times New Roman" w:eastAsia="Calibri" w:hAnsi="Times New Roman" w:cs="Times New Roman"/>
          <w:i/>
          <w:iCs/>
          <w:sz w:val="24"/>
          <w:szCs w:val="24"/>
          <w:lang w:val="bg-BG"/>
        </w:rPr>
        <w:t>“</w:t>
      </w:r>
    </w:p>
    <w:p w14:paraId="21E05BAB" w14:textId="77777777" w:rsidR="00EC083D" w:rsidRPr="00EC083D" w:rsidRDefault="00EC083D" w:rsidP="00213F87">
      <w:pPr>
        <w:spacing w:line="240" w:lineRule="auto"/>
        <w:ind w:firstLine="426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43A8C066" w14:textId="656E4FC7" w:rsidR="009036EE" w:rsidRPr="00532CF9" w:rsidRDefault="00A13AF5" w:rsidP="004D5A47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О</w:t>
      </w:r>
      <w:r w:rsidR="009036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ценка на офертите</w:t>
      </w:r>
      <w:r w:rsidR="009036EE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9036EE" w:rsidRPr="00044DF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ще се определя</w:t>
      </w:r>
      <w:r w:rsidR="009036EE" w:rsidRPr="00044DF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на база предложена цена.</w:t>
      </w:r>
    </w:p>
    <w:p w14:paraId="09F9DA96" w14:textId="77777777" w:rsidR="009036EE" w:rsidRPr="00903A1B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BBCE29" w14:textId="77777777" w:rsidR="002316D8" w:rsidRDefault="002316D8" w:rsidP="007E0B03">
      <w:pP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</w:pPr>
    </w:p>
    <w:p w14:paraId="6CF48AA2" w14:textId="06326E3D" w:rsidR="002918D4" w:rsidRDefault="009036EE" w:rsidP="007E0B03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К1 Ценов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о</w:t>
      </w:r>
      <w:r w:rsidRPr="00044DFE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bg-BG"/>
        </w:rPr>
        <w:t>предложение</w:t>
      </w:r>
      <w:r w:rsidR="0014638D" w:rsidRPr="000B739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14:paraId="748F21D6" w14:textId="74E1B4FB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Относителна тежест на показателя в комплексната оценка е </w:t>
      </w:r>
      <w:r w:rsidR="00A13AF5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0</w:t>
      </w:r>
      <w:r w:rsidR="00396B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%. </w:t>
      </w:r>
      <w:r w:rsidR="00396B43" w:rsidRPr="00396B43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Максималният брой точки, които може да се получат по този показател е </w:t>
      </w:r>
      <w:r w:rsidR="00A13AF5">
        <w:rPr>
          <w:rFonts w:ascii="Times New Roman" w:eastAsia="Calibri" w:hAnsi="Times New Roman" w:cs="Times New Roman"/>
          <w:sz w:val="24"/>
          <w:szCs w:val="24"/>
          <w:lang w:val="bg-BG"/>
        </w:rPr>
        <w:t>10</w:t>
      </w:r>
      <w:r w:rsidR="00396B43" w:rsidRPr="00396B43">
        <w:rPr>
          <w:rFonts w:ascii="Times New Roman" w:eastAsia="Calibri" w:hAnsi="Times New Roman" w:cs="Times New Roman"/>
          <w:sz w:val="24"/>
          <w:szCs w:val="24"/>
          <w:lang w:val="bg-BG"/>
        </w:rPr>
        <w:t>0 точки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</w:p>
    <w:p w14:paraId="32120E1F" w14:textId="77777777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79B48D01" w14:textId="3C9F2834" w:rsidR="002918D4" w:rsidRPr="003A315D" w:rsidRDefault="002918D4" w:rsidP="002918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A315D">
        <w:rPr>
          <w:rFonts w:ascii="Times New Roman" w:hAnsi="Times New Roman" w:cs="Times New Roman"/>
          <w:sz w:val="24"/>
          <w:szCs w:val="24"/>
          <w:lang w:val="bg-BG"/>
        </w:rPr>
        <w:t>Максимален възможен брой точки по комплексната оценка ще получи офертата на участника, който е предложил най-ниската цена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за </w:t>
      </w:r>
      <w:r w:rsidRPr="00BA2D72">
        <w:rPr>
          <w:rFonts w:ascii="Times New Roman" w:eastAsia="Calibri" w:hAnsi="Times New Roman" w:cs="Times New Roman"/>
          <w:b/>
          <w:bCs/>
          <w:sz w:val="24"/>
          <w:szCs w:val="24"/>
        </w:rPr>
        <w:t>MMBtu</w:t>
      </w:r>
      <w:r w:rsidRPr="003A315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14:paraId="1E926616" w14:textId="77777777" w:rsidR="002918D4" w:rsidRPr="003A315D" w:rsidRDefault="002918D4" w:rsidP="002918D4">
      <w:pPr>
        <w:spacing w:after="0"/>
        <w:jc w:val="both"/>
        <w:rPr>
          <w:rFonts w:ascii="Times New Roman" w:eastAsia="Calibri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21807E12" w14:textId="03725EF4" w:rsidR="009036EE" w:rsidRPr="00E20E09" w:rsidRDefault="009036EE" w:rsidP="00033C9B">
      <w:pPr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E20E09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Оценката по този показател се изчислява по следната формула:  </w:t>
      </w:r>
    </w:p>
    <w:p w14:paraId="41FC8961" w14:textId="11E8EAE9" w:rsidR="00E22760" w:rsidRPr="00285FD5" w:rsidRDefault="00C9704E" w:rsidP="00285FD5">
      <w:pPr>
        <w:ind w:firstLine="36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 xml:space="preserve">К1 = </w:t>
      </w:r>
      <w:r w:rsidR="00E22760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(</w:t>
      </w:r>
      <w:proofErr w:type="spellStart"/>
      <w:r w:rsidR="00E22760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="00E22760" w:rsidRPr="5594EDBC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/</w:t>
      </w:r>
      <w:proofErr w:type="spellStart"/>
      <w:r w:rsidR="00E22760" w:rsidRPr="5594EDBC">
        <w:rPr>
          <w:rFonts w:ascii="Times New Roman" w:eastAsia="Calibri" w:hAnsi="Times New Roman" w:cs="Times New Roman"/>
          <w:b/>
          <w:bCs/>
          <w:sz w:val="24"/>
          <w:szCs w:val="24"/>
        </w:rPr>
        <w:t>nX</w:t>
      </w:r>
      <w:proofErr w:type="spellEnd"/>
      <w:r w:rsidR="00E22760"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)*</w:t>
      </w:r>
      <w:r w:rsidR="00A13AF5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10</w:t>
      </w:r>
      <w:r w:rsidR="00400175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E22760"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>, където</w:t>
      </w:r>
      <w:r w:rsidR="00E22760" w:rsidRPr="003A315D">
        <w:rPr>
          <w:rFonts w:ascii="Times New Roman" w:eastAsia="Calibri" w:hAnsi="Times New Roman" w:cs="Times New Roman"/>
          <w:sz w:val="24"/>
          <w:szCs w:val="24"/>
        </w:rPr>
        <w:t>,</w:t>
      </w:r>
    </w:p>
    <w:p w14:paraId="102F2D40" w14:textId="5DFFB84D" w:rsidR="00E22760" w:rsidRPr="003A315D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3A315D">
        <w:rPr>
          <w:rFonts w:ascii="Times New Roman" w:eastAsia="Calibri" w:hAnsi="Times New Roman" w:cs="Times New Roman"/>
          <w:b/>
          <w:bCs/>
          <w:sz w:val="24"/>
          <w:szCs w:val="24"/>
        </w:rPr>
        <w:t>n</w:t>
      </w:r>
      <w:r w:rsidRPr="003A315D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Х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– е предложената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цена</w:t>
      </w:r>
      <w:r w:rsidRPr="003A315D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конкретния участник</w:t>
      </w:r>
    </w:p>
    <w:p w14:paraId="6EC9554E" w14:textId="26B458E6" w:rsidR="00E22760" w:rsidRPr="00BA2D72" w:rsidRDefault="00E22760" w:rsidP="00E22760">
      <w:pPr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proofErr w:type="spellStart"/>
      <w:r w:rsidRPr="468435C2">
        <w:rPr>
          <w:rFonts w:ascii="Times New Roman" w:eastAsia="Calibri" w:hAnsi="Times New Roman" w:cs="Times New Roman"/>
          <w:b/>
          <w:bCs/>
          <w:sz w:val="24"/>
          <w:szCs w:val="24"/>
        </w:rPr>
        <w:t>nMin</w:t>
      </w:r>
      <w:proofErr w:type="spellEnd"/>
      <w:r w:rsidRPr="468435C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–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най</w:t>
      </w:r>
      <w:r w:rsidR="00B318C9">
        <w:rPr>
          <w:rFonts w:ascii="Times New Roman" w:eastAsia="Calibri" w:hAnsi="Times New Roman" w:cs="Times New Roman"/>
          <w:sz w:val="24"/>
          <w:szCs w:val="24"/>
          <w:lang w:val="bg-BG"/>
        </w:rPr>
        <w:t>-</w:t>
      </w:r>
      <w:r w:rsidRPr="468435C2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ниската цена от всички оферти с цени рефериращи към </w:t>
      </w:r>
      <w:r w:rsidRPr="468435C2">
        <w:rPr>
          <w:rFonts w:ascii="Times New Roman" w:eastAsia="Calibri" w:hAnsi="Times New Roman" w:cs="Times New Roman"/>
          <w:sz w:val="24"/>
          <w:szCs w:val="24"/>
        </w:rPr>
        <w:t>HH</w:t>
      </w:r>
    </w:p>
    <w:p w14:paraId="02717BE6" w14:textId="77777777" w:rsidR="00C9704E" w:rsidRDefault="00C9704E" w:rsidP="006A20DE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</w:p>
    <w:p w14:paraId="78B2CBA0" w14:textId="77777777" w:rsidR="00C26972" w:rsidRPr="00FD37AE" w:rsidRDefault="00C26972" w:rsidP="00C26972">
      <w:pPr>
        <w:spacing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</w:pPr>
      <w:r w:rsidRPr="00FD37AE">
        <w:rPr>
          <w:rFonts w:ascii="Times New Roman" w:eastAsia="Calibri" w:hAnsi="Times New Roman" w:cs="Times New Roman"/>
          <w:b/>
          <w:bCs/>
          <w:sz w:val="24"/>
          <w:szCs w:val="24"/>
          <w:lang w:val="bg-BG"/>
        </w:rPr>
        <w:t>Крайно класиране</w:t>
      </w:r>
    </w:p>
    <w:p w14:paraId="4364357C" w14:textId="75BF54C8" w:rsidR="009036EE" w:rsidRPr="00044DFE" w:rsidRDefault="009036EE" w:rsidP="007D2F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Крайното класиране на допуснатите оферти се извършва в низходящ ред, на база получената оценка за всяка оферта. На първо място се класира участникът, чиято оферта е получила най-висока комплексна оценка (най-голям брой точки). </w:t>
      </w:r>
    </w:p>
    <w:p w14:paraId="34619DDE" w14:textId="3A86594A" w:rsidR="009036EE" w:rsidRPr="00044DFE" w:rsidRDefault="009036EE" w:rsidP="007D2F56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Когато оценки на две или повече оферти са равни, с предимство се класира офертата, в която се съдържат по-изгодни предложения, преценени в следния ред: </w:t>
      </w:r>
    </w:p>
    <w:p w14:paraId="66933FC5" w14:textId="77777777" w:rsidR="009036EE" w:rsidRPr="00090DC2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99E3838" w14:textId="77777777" w:rsidR="00BE7146" w:rsidRPr="00BE7146" w:rsidRDefault="009036EE" w:rsidP="00BE71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 по-изгодни условия за плащане</w:t>
      </w:r>
      <w:r w:rsidR="00BE714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BE7146" w:rsidRPr="00BE7146">
        <w:rPr>
          <w:rFonts w:ascii="Times New Roman" w:eastAsia="Calibri" w:hAnsi="Times New Roman" w:cs="Times New Roman"/>
          <w:sz w:val="24"/>
          <w:szCs w:val="24"/>
          <w:lang w:val="bg-BG"/>
        </w:rPr>
        <w:t>съгласно получените до този момент оферти от участниците;</w:t>
      </w:r>
    </w:p>
    <w:p w14:paraId="55DF9176" w14:textId="77777777" w:rsidR="00BE7146" w:rsidRPr="00BE7146" w:rsidRDefault="00BE7146" w:rsidP="00BE71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55D2D164" w14:textId="77777777" w:rsidR="007212C6" w:rsidRDefault="007212C6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658AD04A" w14:textId="77777777" w:rsidR="00BE7146" w:rsidRPr="00BE7146" w:rsidRDefault="007212C6" w:rsidP="00BE71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•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по-изгодни условия </w:t>
      </w:r>
      <w:r w:rsidR="00A26C38">
        <w:rPr>
          <w:rFonts w:ascii="Times New Roman" w:eastAsia="Calibri" w:hAnsi="Times New Roman" w:cs="Times New Roman"/>
          <w:sz w:val="24"/>
          <w:szCs w:val="24"/>
          <w:lang w:val="bg-BG"/>
        </w:rPr>
        <w:t>з</w:t>
      </w:r>
      <w:r>
        <w:rPr>
          <w:rFonts w:ascii="Times New Roman" w:eastAsia="Calibri" w:hAnsi="Times New Roman" w:cs="Times New Roman"/>
          <w:sz w:val="24"/>
          <w:szCs w:val="24"/>
          <w:lang w:val="bg-BG"/>
        </w:rPr>
        <w:t>а доставка</w:t>
      </w:r>
      <w:r w:rsidR="00BE7146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, </w:t>
      </w:r>
      <w:r w:rsidR="00BE7146" w:rsidRPr="00BE7146">
        <w:rPr>
          <w:rFonts w:ascii="Times New Roman" w:eastAsia="Calibri" w:hAnsi="Times New Roman" w:cs="Times New Roman"/>
          <w:sz w:val="24"/>
          <w:szCs w:val="24"/>
          <w:lang w:val="bg-BG"/>
        </w:rPr>
        <w:t>съгласно получените до този момент оферти от участниците;</w:t>
      </w:r>
    </w:p>
    <w:p w14:paraId="196587FE" w14:textId="77777777" w:rsidR="00BE7146" w:rsidRPr="00BE7146" w:rsidRDefault="00BE7146" w:rsidP="00BE7146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14:paraId="3A026759" w14:textId="671EDE55" w:rsidR="009036EE" w:rsidRDefault="009036EE" w:rsidP="009036EE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044DFE">
        <w:rPr>
          <w:rFonts w:ascii="Times New Roman" w:eastAsia="Calibri" w:hAnsi="Times New Roman" w:cs="Times New Roman"/>
          <w:sz w:val="24"/>
          <w:szCs w:val="24"/>
          <w:lang w:val="bg-BG"/>
        </w:rPr>
        <w:t>.</w:t>
      </w:r>
    </w:p>
    <w:p w14:paraId="634698FB" w14:textId="12DCECD3" w:rsidR="00FC4EF1" w:rsidRDefault="56E33D70" w:rsidP="002316D8">
      <w:pPr>
        <w:jc w:val="both"/>
      </w:pPr>
      <w:r w:rsidRPr="6E9FC175">
        <w:rPr>
          <w:rFonts w:ascii="Calibri" w:eastAsia="Calibri" w:hAnsi="Calibri" w:cs="Calibri"/>
          <w:color w:val="000000" w:themeColor="text1"/>
          <w:lang w:val="ru"/>
        </w:rPr>
        <w:t xml:space="preserve"> </w:t>
      </w:r>
    </w:p>
    <w:sectPr w:rsidR="00FC4EF1" w:rsidSect="004D5A47">
      <w:headerReference w:type="default" r:id="rId10"/>
      <w:pgSz w:w="12240" w:h="15840"/>
      <w:pgMar w:top="1134" w:right="1041" w:bottom="993" w:left="1417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04073" w14:textId="77777777" w:rsidR="00B422FA" w:rsidRDefault="00B422FA" w:rsidP="00A343F3">
      <w:pPr>
        <w:spacing w:after="0" w:line="240" w:lineRule="auto"/>
      </w:pPr>
      <w:r>
        <w:separator/>
      </w:r>
    </w:p>
  </w:endnote>
  <w:endnote w:type="continuationSeparator" w:id="0">
    <w:p w14:paraId="621AE4B9" w14:textId="77777777" w:rsidR="00B422FA" w:rsidRDefault="00B422FA" w:rsidP="00A343F3">
      <w:pPr>
        <w:spacing w:after="0" w:line="240" w:lineRule="auto"/>
      </w:pPr>
      <w:r>
        <w:continuationSeparator/>
      </w:r>
    </w:p>
  </w:endnote>
  <w:endnote w:type="continuationNotice" w:id="1">
    <w:p w14:paraId="00FA1064" w14:textId="77777777" w:rsidR="00B422FA" w:rsidRDefault="00B422F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C4273" w14:textId="77777777" w:rsidR="00B422FA" w:rsidRDefault="00B422FA" w:rsidP="00A343F3">
      <w:pPr>
        <w:spacing w:after="0" w:line="240" w:lineRule="auto"/>
      </w:pPr>
      <w:r>
        <w:separator/>
      </w:r>
    </w:p>
  </w:footnote>
  <w:footnote w:type="continuationSeparator" w:id="0">
    <w:p w14:paraId="0D527CE1" w14:textId="77777777" w:rsidR="00B422FA" w:rsidRDefault="00B422FA" w:rsidP="00A343F3">
      <w:pPr>
        <w:spacing w:after="0" w:line="240" w:lineRule="auto"/>
      </w:pPr>
      <w:r>
        <w:continuationSeparator/>
      </w:r>
    </w:p>
  </w:footnote>
  <w:footnote w:type="continuationNotice" w:id="1">
    <w:p w14:paraId="41482671" w14:textId="77777777" w:rsidR="00B422FA" w:rsidRDefault="00B422F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BD286" w14:textId="40D8E6BD" w:rsidR="00A343F3" w:rsidRPr="005F3141" w:rsidRDefault="00A343F3" w:rsidP="002116C6">
    <w:pPr>
      <w:pStyle w:val="Header"/>
      <w:jc w:val="center"/>
      <w:rPr>
        <w:sz w:val="20"/>
        <w:szCs w:val="20"/>
      </w:rPr>
    </w:pPr>
    <w:r w:rsidRPr="00213F87">
      <w:rPr>
        <w:rFonts w:ascii="Times New Roman" w:hAnsi="Times New Roman" w:cs="Times New Roman"/>
        <w:i/>
        <w:iCs/>
        <w:sz w:val="20"/>
        <w:szCs w:val="20"/>
        <w:lang w:val="bg-BG"/>
      </w:rPr>
      <w:t xml:space="preserve">Приложение № </w:t>
    </w:r>
    <w:r w:rsidR="00BE7146">
      <w:rPr>
        <w:rFonts w:ascii="Times New Roman" w:hAnsi="Times New Roman" w:cs="Times New Roman"/>
        <w:i/>
        <w:iCs/>
        <w:sz w:val="20"/>
        <w:szCs w:val="20"/>
        <w:lang w:val="bg-BG"/>
      </w:rPr>
      <w:t>2</w:t>
    </w:r>
    <w:r w:rsidR="00BE7146">
      <w:rPr>
        <w:lang w:val="bg-BG"/>
      </w:rPr>
      <w:t xml:space="preserve"> </w:t>
    </w:r>
    <w:r w:rsidR="00213F87" w:rsidRPr="00213F87">
      <w:rPr>
        <w:rFonts w:ascii="Times New Roman" w:eastAsia="Calibri" w:hAnsi="Times New Roman" w:cs="Times New Roman"/>
        <w:i/>
        <w:iCs/>
        <w:sz w:val="20"/>
        <w:szCs w:val="20"/>
        <w:lang w:val="bg-BG"/>
      </w:rPr>
      <w:t>Методика за определяне на комплексната оценка на офертите</w:t>
    </w:r>
    <w:r w:rsidR="00F1776E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рефериращи към индекс</w:t>
    </w:r>
    <w:r w:rsidR="005F3141">
      <w:rPr>
        <w:rFonts w:ascii="Times New Roman" w:eastAsia="Calibri" w:hAnsi="Times New Roman" w:cs="Times New Roman"/>
        <w:i/>
        <w:iCs/>
        <w:sz w:val="20"/>
        <w:szCs w:val="20"/>
        <w:lang w:val="bg-BG"/>
      </w:rPr>
      <w:t xml:space="preserve"> </w:t>
    </w:r>
    <w:r w:rsidR="005F3141">
      <w:rPr>
        <w:rFonts w:ascii="Times New Roman" w:eastAsia="Calibri" w:hAnsi="Times New Roman" w:cs="Times New Roman"/>
        <w:i/>
        <w:iCs/>
        <w:sz w:val="20"/>
        <w:szCs w:val="20"/>
      </w:rPr>
      <w:t>HH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14BED"/>
    <w:multiLevelType w:val="hybridMultilevel"/>
    <w:tmpl w:val="EB2464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613861D4"/>
    <w:multiLevelType w:val="hybridMultilevel"/>
    <w:tmpl w:val="66646F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A224DC"/>
    <w:multiLevelType w:val="hybridMultilevel"/>
    <w:tmpl w:val="991087D2"/>
    <w:lvl w:ilvl="0" w:tplc="04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7F2E6593"/>
    <w:multiLevelType w:val="hybridMultilevel"/>
    <w:tmpl w:val="46161EE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328688">
    <w:abstractNumId w:val="2"/>
  </w:num>
  <w:num w:numId="2" w16cid:durableId="2128115490">
    <w:abstractNumId w:val="0"/>
  </w:num>
  <w:num w:numId="3" w16cid:durableId="704406526">
    <w:abstractNumId w:val="1"/>
  </w:num>
  <w:num w:numId="4" w16cid:durableId="10837944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C33"/>
    <w:rsid w:val="00033C9B"/>
    <w:rsid w:val="000427CF"/>
    <w:rsid w:val="00046355"/>
    <w:rsid w:val="000778A5"/>
    <w:rsid w:val="000902BD"/>
    <w:rsid w:val="00090C28"/>
    <w:rsid w:val="000B237A"/>
    <w:rsid w:val="000B7390"/>
    <w:rsid w:val="00141562"/>
    <w:rsid w:val="00144F9E"/>
    <w:rsid w:val="0014638D"/>
    <w:rsid w:val="001D2A3C"/>
    <w:rsid w:val="001F5659"/>
    <w:rsid w:val="00200C33"/>
    <w:rsid w:val="002116C6"/>
    <w:rsid w:val="00213F87"/>
    <w:rsid w:val="002316D8"/>
    <w:rsid w:val="002400C3"/>
    <w:rsid w:val="00255A7F"/>
    <w:rsid w:val="00285FD5"/>
    <w:rsid w:val="002918D4"/>
    <w:rsid w:val="002C6BDC"/>
    <w:rsid w:val="002D303A"/>
    <w:rsid w:val="00396B43"/>
    <w:rsid w:val="003A370D"/>
    <w:rsid w:val="00400175"/>
    <w:rsid w:val="00474978"/>
    <w:rsid w:val="004D5A47"/>
    <w:rsid w:val="004F46B2"/>
    <w:rsid w:val="00532CF9"/>
    <w:rsid w:val="005858F7"/>
    <w:rsid w:val="005F3141"/>
    <w:rsid w:val="00651B0B"/>
    <w:rsid w:val="00656E93"/>
    <w:rsid w:val="006A20DE"/>
    <w:rsid w:val="006B4B0A"/>
    <w:rsid w:val="006D55A2"/>
    <w:rsid w:val="006D7212"/>
    <w:rsid w:val="007212C6"/>
    <w:rsid w:val="007213A6"/>
    <w:rsid w:val="00721866"/>
    <w:rsid w:val="00724D45"/>
    <w:rsid w:val="00730EDF"/>
    <w:rsid w:val="007D2F56"/>
    <w:rsid w:val="007E0B03"/>
    <w:rsid w:val="00824373"/>
    <w:rsid w:val="00824D11"/>
    <w:rsid w:val="008546CD"/>
    <w:rsid w:val="008C0582"/>
    <w:rsid w:val="009036EE"/>
    <w:rsid w:val="00903A1B"/>
    <w:rsid w:val="00917CDE"/>
    <w:rsid w:val="00935282"/>
    <w:rsid w:val="009A5441"/>
    <w:rsid w:val="009D2873"/>
    <w:rsid w:val="00A13AF5"/>
    <w:rsid w:val="00A26C38"/>
    <w:rsid w:val="00A343F3"/>
    <w:rsid w:val="00A657F9"/>
    <w:rsid w:val="00B318C9"/>
    <w:rsid w:val="00B422FA"/>
    <w:rsid w:val="00B42630"/>
    <w:rsid w:val="00B6217E"/>
    <w:rsid w:val="00BE7146"/>
    <w:rsid w:val="00BF0F93"/>
    <w:rsid w:val="00BF52DF"/>
    <w:rsid w:val="00C107D5"/>
    <w:rsid w:val="00C26972"/>
    <w:rsid w:val="00C54C31"/>
    <w:rsid w:val="00C65566"/>
    <w:rsid w:val="00C745AE"/>
    <w:rsid w:val="00C85685"/>
    <w:rsid w:val="00C9704E"/>
    <w:rsid w:val="00CD4E08"/>
    <w:rsid w:val="00D127C2"/>
    <w:rsid w:val="00D25100"/>
    <w:rsid w:val="00DA7B1D"/>
    <w:rsid w:val="00E04895"/>
    <w:rsid w:val="00E05A91"/>
    <w:rsid w:val="00E20E09"/>
    <w:rsid w:val="00E22760"/>
    <w:rsid w:val="00E646AE"/>
    <w:rsid w:val="00EA2B19"/>
    <w:rsid w:val="00EA74E2"/>
    <w:rsid w:val="00EC083D"/>
    <w:rsid w:val="00EE552F"/>
    <w:rsid w:val="00F03DC1"/>
    <w:rsid w:val="00F1776E"/>
    <w:rsid w:val="00F55C93"/>
    <w:rsid w:val="00F65CE0"/>
    <w:rsid w:val="00F929F5"/>
    <w:rsid w:val="00FB17DF"/>
    <w:rsid w:val="00FC4EF1"/>
    <w:rsid w:val="07CE38A2"/>
    <w:rsid w:val="13E92831"/>
    <w:rsid w:val="17AB8CCE"/>
    <w:rsid w:val="220C6CA6"/>
    <w:rsid w:val="476B0362"/>
    <w:rsid w:val="5642983B"/>
    <w:rsid w:val="56E33D70"/>
    <w:rsid w:val="595306C6"/>
    <w:rsid w:val="69600546"/>
    <w:rsid w:val="6E9FC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C2E8A4"/>
  <w15:chartTrackingRefBased/>
  <w15:docId w15:val="{E0442C72-DCA3-479B-9A24-0F684A11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3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343F3"/>
    <w:pPr>
      <w:spacing w:after="0" w:line="240" w:lineRule="auto"/>
      <w:ind w:left="720" w:firstLine="709"/>
      <w:contextualSpacing/>
      <w:jc w:val="both"/>
    </w:pPr>
  </w:style>
  <w:style w:type="paragraph" w:styleId="Header">
    <w:name w:val="header"/>
    <w:basedOn w:val="Normal"/>
    <w:link w:val="Head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43F3"/>
  </w:style>
  <w:style w:type="paragraph" w:styleId="Footer">
    <w:name w:val="footer"/>
    <w:basedOn w:val="Normal"/>
    <w:link w:val="FooterChar"/>
    <w:uiPriority w:val="99"/>
    <w:unhideWhenUsed/>
    <w:rsid w:val="00A343F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43F3"/>
  </w:style>
  <w:style w:type="paragraph" w:styleId="Revision">
    <w:name w:val="Revision"/>
    <w:hidden/>
    <w:uiPriority w:val="99"/>
    <w:semiHidden/>
    <w:rsid w:val="00BF52DF"/>
    <w:pPr>
      <w:spacing w:after="0" w:line="240" w:lineRule="auto"/>
    </w:pPr>
  </w:style>
  <w:style w:type="table" w:styleId="TableGrid">
    <w:name w:val="Table Grid"/>
    <w:basedOn w:val="TableNormal"/>
    <w:uiPriority w:val="59"/>
    <w:rsid w:val="000427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DA65227D4EF8439626EFC8C99007CE" ma:contentTypeVersion="4" ma:contentTypeDescription="Create a new document." ma:contentTypeScope="" ma:versionID="5cfe417c78078108d7e82351ad3be033">
  <xsd:schema xmlns:xsd="http://www.w3.org/2001/XMLSchema" xmlns:xs="http://www.w3.org/2001/XMLSchema" xmlns:p="http://schemas.microsoft.com/office/2006/metadata/properties" xmlns:ns2="273f1c82-64cf-4850-9bbf-9147b3329a34" xmlns:ns3="5f2dd33d-8f43-44ea-a5d6-76afe7655851" targetNamespace="http://schemas.microsoft.com/office/2006/metadata/properties" ma:root="true" ma:fieldsID="fc4210d8b9ec69b2ae8e44a5c9bcabbe" ns2:_="" ns3:_="">
    <xsd:import namespace="273f1c82-64cf-4850-9bbf-9147b3329a34"/>
    <xsd:import namespace="5f2dd33d-8f43-44ea-a5d6-76afe76558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3f1c82-64cf-4850-9bbf-9147b3329a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dd33d-8f43-44ea-a5d6-76afe76558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0EDD6C-D8F3-4153-AA72-762DD3D2A0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919BDD-3309-4FBA-89D9-8B9B36E5D9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3f1c82-64cf-4850-9bbf-9147b3329a34"/>
    <ds:schemaRef ds:uri="5f2dd33d-8f43-44ea-a5d6-76afe76558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5697B2-CCCD-474E-A786-AC75BD0031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1169</Characters>
  <DocSecurity>4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2023-02-23T11:17:00Z</dcterms:created>
  <dcterms:modified xsi:type="dcterms:W3CDTF">2023-02-23T11:17:00Z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0x010100EBDA65227D4EF8439626EFC8C99007CE</vt:lpwstr>
  </property>
</Properties>
</file>