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1CFE" w14:textId="77777777" w:rsidR="00597541" w:rsidRPr="004902E8" w:rsidRDefault="00B16281">
      <w:pPr>
        <w:shd w:val="clear" w:color="auto" w:fill="FFFFFF"/>
        <w:spacing w:after="0" w:line="240" w:lineRule="auto"/>
        <w:jc w:val="center"/>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 xml:space="preserve">CONDITIONS </w:t>
      </w:r>
    </w:p>
    <w:p w14:paraId="304FF90B" w14:textId="30AB70FC" w:rsidR="00597541" w:rsidRPr="004902E8" w:rsidRDefault="005E2137">
      <w:pPr>
        <w:shd w:val="clear" w:color="auto" w:fill="FFFFFF"/>
        <w:spacing w:after="0" w:line="240" w:lineRule="auto"/>
        <w:jc w:val="center"/>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FOR HOLDING A TENDER FOR THE SUPPLY OF LIQUEFIED NATURAL GAS (LNG)</w:t>
      </w:r>
    </w:p>
    <w:p w14:paraId="0711DA64" w14:textId="0CFB30B9" w:rsidR="00597541" w:rsidRPr="004902E8" w:rsidRDefault="00B16281">
      <w:pPr>
        <w:jc w:val="center"/>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 xml:space="preserve">FOR THE NEEDS OF BULGARGAZ </w:t>
      </w:r>
      <w:r w:rsidR="009E783C">
        <w:rPr>
          <w:rFonts w:ascii="Times New Roman" w:eastAsia="Calibri" w:hAnsi="Times New Roman" w:cs="Times New Roman"/>
          <w:b/>
          <w:bCs/>
          <w:sz w:val="24"/>
          <w:szCs w:val="24"/>
          <w:lang w:val="en-US"/>
        </w:rPr>
        <w:t>PLC</w:t>
      </w:r>
      <w:r w:rsidRPr="004902E8">
        <w:rPr>
          <w:rFonts w:ascii="Times New Roman" w:eastAsia="Calibri" w:hAnsi="Times New Roman" w:cs="Times New Roman"/>
          <w:b/>
          <w:bCs/>
          <w:sz w:val="24"/>
          <w:szCs w:val="24"/>
          <w:lang w:val="en-GB"/>
        </w:rPr>
        <w:t xml:space="preserve"> FOR THE </w:t>
      </w:r>
      <w:r w:rsidR="00D8060E" w:rsidRPr="004902E8">
        <w:rPr>
          <w:rFonts w:ascii="Times New Roman" w:eastAsia="Calibri" w:hAnsi="Times New Roman" w:cs="Times New Roman"/>
          <w:b/>
          <w:bCs/>
          <w:sz w:val="24"/>
          <w:szCs w:val="24"/>
          <w:lang w:val="en-GB"/>
        </w:rPr>
        <w:t xml:space="preserve">PERIOD </w:t>
      </w:r>
      <w:r w:rsidR="00FD32B6" w:rsidRPr="004902E8">
        <w:rPr>
          <w:rFonts w:ascii="Times New Roman" w:eastAsia="Calibri" w:hAnsi="Times New Roman" w:cs="Times New Roman"/>
          <w:b/>
          <w:bCs/>
          <w:sz w:val="24"/>
          <w:szCs w:val="24"/>
          <w:lang w:val="en-GB"/>
        </w:rPr>
        <w:t>2024</w:t>
      </w:r>
    </w:p>
    <w:p w14:paraId="3D4E554C" w14:textId="77777777" w:rsidR="006F1A91" w:rsidRPr="004902E8" w:rsidRDefault="006F1A91" w:rsidP="00DA2971">
      <w:pPr>
        <w:pStyle w:val="ListParagraph"/>
        <w:ind w:left="390" w:hanging="390"/>
        <w:rPr>
          <w:b/>
          <w:bCs/>
          <w:lang w:val="en-GB"/>
        </w:rPr>
      </w:pPr>
    </w:p>
    <w:p w14:paraId="2552B228" w14:textId="48CE5AA2" w:rsidR="004902E8" w:rsidRPr="004902E8" w:rsidRDefault="004902E8" w:rsidP="004902E8">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GB"/>
        </w:rPr>
      </w:pPr>
      <w:r w:rsidRPr="004902E8">
        <w:rPr>
          <w:rFonts w:ascii="Times New Roman" w:eastAsia="Calibri" w:hAnsi="Times New Roman" w:cs="Times New Roman"/>
          <w:b/>
          <w:bCs/>
          <w:sz w:val="24"/>
          <w:szCs w:val="24"/>
          <w:lang w:val="en-GB"/>
        </w:rPr>
        <w:t>Subject of the procedure</w:t>
      </w:r>
      <w:r w:rsidR="00D85856" w:rsidRPr="004902E8">
        <w:rPr>
          <w:rFonts w:ascii="Times New Roman" w:eastAsia="Calibri" w:hAnsi="Times New Roman" w:cs="Times New Roman"/>
          <w:b/>
          <w:bCs/>
          <w:sz w:val="24"/>
          <w:szCs w:val="24"/>
          <w:lang w:val="en-GB"/>
        </w:rPr>
        <w:t xml:space="preserve">: </w:t>
      </w:r>
      <w:r w:rsidR="00D85856" w:rsidRPr="004902E8">
        <w:rPr>
          <w:rFonts w:ascii="Times New Roman" w:eastAsia="Calibri" w:hAnsi="Times New Roman" w:cs="Times New Roman"/>
          <w:sz w:val="24"/>
          <w:szCs w:val="24"/>
          <w:lang w:val="en-GB"/>
        </w:rPr>
        <w:t xml:space="preserve">supply of liquefied natural gas (LNG) for the needs of </w:t>
      </w:r>
      <w:r w:rsidRPr="004902E8">
        <w:rPr>
          <w:rFonts w:ascii="Times New Roman" w:eastAsia="Calibri" w:hAnsi="Times New Roman" w:cs="Times New Roman"/>
          <w:sz w:val="24"/>
          <w:szCs w:val="24"/>
          <w:lang w:val="en-GB"/>
        </w:rPr>
        <w:t>Bulgargaz PLC</w:t>
      </w:r>
      <w:r w:rsidR="00D85856" w:rsidRPr="004902E8">
        <w:rPr>
          <w:rFonts w:ascii="Times New Roman" w:eastAsia="Calibri" w:hAnsi="Times New Roman" w:cs="Times New Roman"/>
          <w:sz w:val="24"/>
          <w:szCs w:val="24"/>
          <w:lang w:val="en-GB"/>
        </w:rPr>
        <w:t xml:space="preserve"> for 2024</w:t>
      </w:r>
    </w:p>
    <w:p w14:paraId="32CB449E" w14:textId="77777777" w:rsidR="00657375" w:rsidRPr="004902E8" w:rsidRDefault="00657375" w:rsidP="00657375">
      <w:pPr>
        <w:shd w:val="clear" w:color="auto" w:fill="FFFFFF"/>
        <w:spacing w:line="240" w:lineRule="auto"/>
        <w:contextualSpacing/>
        <w:jc w:val="both"/>
        <w:rPr>
          <w:rFonts w:ascii="Times New Roman" w:hAnsi="Times New Roman" w:cs="Times New Roman"/>
          <w:sz w:val="24"/>
          <w:szCs w:val="24"/>
          <w:lang w:val="en-GB"/>
        </w:rPr>
      </w:pPr>
    </w:p>
    <w:p w14:paraId="6F41C37E" w14:textId="77777777" w:rsidR="00597541" w:rsidRPr="004902E8" w:rsidRDefault="00B16281">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GB"/>
        </w:rPr>
      </w:pPr>
      <w:r w:rsidRPr="004902E8">
        <w:rPr>
          <w:rFonts w:ascii="Times New Roman" w:hAnsi="Times New Roman" w:cs="Times New Roman"/>
          <w:b/>
          <w:bCs/>
          <w:sz w:val="24"/>
          <w:szCs w:val="24"/>
          <w:lang w:val="en-GB"/>
        </w:rPr>
        <w:t>TERMS OF DELIVERY</w:t>
      </w:r>
      <w:r w:rsidR="00C105AB" w:rsidRPr="004902E8">
        <w:rPr>
          <w:rFonts w:ascii="Times New Roman" w:hAnsi="Times New Roman" w:cs="Times New Roman"/>
          <w:b/>
          <w:bCs/>
          <w:sz w:val="24"/>
          <w:szCs w:val="24"/>
          <w:lang w:val="en-GB"/>
        </w:rPr>
        <w:t>:</w:t>
      </w:r>
    </w:p>
    <w:p w14:paraId="3C8901F7" w14:textId="77777777" w:rsidR="00C26151" w:rsidRPr="004902E8" w:rsidRDefault="00C26151" w:rsidP="00C26151">
      <w:pPr>
        <w:pStyle w:val="ListParagraph"/>
        <w:rPr>
          <w:rFonts w:ascii="Times New Roman" w:hAnsi="Times New Roman" w:cs="Times New Roman"/>
          <w:b/>
          <w:bCs/>
          <w:sz w:val="24"/>
          <w:szCs w:val="24"/>
          <w:lang w:val="en-GB"/>
        </w:rPr>
      </w:pPr>
    </w:p>
    <w:p w14:paraId="48F59C34" w14:textId="77777777" w:rsidR="00597541" w:rsidRPr="004902E8" w:rsidRDefault="00B16281">
      <w:pPr>
        <w:pStyle w:val="ListParagraph"/>
        <w:numPr>
          <w:ilvl w:val="0"/>
          <w:numId w:val="16"/>
        </w:numPr>
        <w:shd w:val="clear" w:color="auto" w:fill="FFFFFF" w:themeFill="background1"/>
        <w:spacing w:line="240" w:lineRule="auto"/>
        <w:ind w:left="499" w:hanging="357"/>
        <w:contextualSpacing w:val="0"/>
        <w:jc w:val="both"/>
        <w:rPr>
          <w:rFonts w:ascii="Times New Roman" w:hAnsi="Times New Roman" w:cs="Times New Roman"/>
          <w:b/>
          <w:bCs/>
          <w:sz w:val="24"/>
          <w:szCs w:val="24"/>
          <w:lang w:val="en-GB"/>
        </w:rPr>
      </w:pPr>
      <w:r w:rsidRPr="004902E8">
        <w:rPr>
          <w:rFonts w:ascii="Times New Roman" w:hAnsi="Times New Roman" w:cs="Times New Roman"/>
          <w:b/>
          <w:bCs/>
          <w:sz w:val="24"/>
          <w:szCs w:val="24"/>
          <w:lang w:val="en-GB"/>
        </w:rPr>
        <w:t>Total annual quantity</w:t>
      </w:r>
      <w:r w:rsidR="006C1230" w:rsidRPr="004902E8">
        <w:rPr>
          <w:rFonts w:ascii="Times New Roman" w:hAnsi="Times New Roman" w:cs="Times New Roman"/>
          <w:b/>
          <w:bCs/>
          <w:sz w:val="24"/>
          <w:szCs w:val="24"/>
          <w:lang w:val="en-GB"/>
        </w:rPr>
        <w:t xml:space="preserve">: </w:t>
      </w:r>
      <w:r w:rsidR="00BE1B32" w:rsidRPr="004902E8">
        <w:rPr>
          <w:rFonts w:ascii="Times New Roman" w:hAnsi="Times New Roman" w:cs="Times New Roman"/>
          <w:sz w:val="24"/>
          <w:szCs w:val="24"/>
          <w:lang w:val="en-GB"/>
        </w:rPr>
        <w:t xml:space="preserve">4 </w:t>
      </w:r>
      <w:r w:rsidR="7A7609B6" w:rsidRPr="004902E8">
        <w:rPr>
          <w:rFonts w:ascii="Times New Roman" w:hAnsi="Times New Roman" w:cs="Times New Roman"/>
          <w:sz w:val="24"/>
          <w:szCs w:val="24"/>
          <w:lang w:val="en-GB"/>
        </w:rPr>
        <w:t xml:space="preserve">000 000 MWh </w:t>
      </w:r>
      <w:r w:rsidR="00D0173C" w:rsidRPr="004902E8">
        <w:rPr>
          <w:rFonts w:ascii="Times New Roman" w:hAnsi="Times New Roman" w:cs="Times New Roman"/>
          <w:sz w:val="24"/>
          <w:szCs w:val="24"/>
          <w:lang w:val="en-GB"/>
        </w:rPr>
        <w:t xml:space="preserve">≈ </w:t>
      </w:r>
      <w:r w:rsidR="00BF1CCC" w:rsidRPr="004902E8">
        <w:rPr>
          <w:rFonts w:ascii="Times New Roman" w:hAnsi="Times New Roman" w:cs="Times New Roman"/>
          <w:sz w:val="24"/>
          <w:szCs w:val="24"/>
          <w:lang w:val="en-GB"/>
        </w:rPr>
        <w:t xml:space="preserve">13 </w:t>
      </w:r>
      <w:r w:rsidR="002214E0" w:rsidRPr="004902E8">
        <w:rPr>
          <w:rFonts w:ascii="Times New Roman" w:hAnsi="Times New Roman" w:cs="Times New Roman"/>
          <w:sz w:val="24"/>
          <w:szCs w:val="24"/>
          <w:lang w:val="en-GB"/>
        </w:rPr>
        <w:t xml:space="preserve">600 000 </w:t>
      </w:r>
      <w:r w:rsidR="7A7609B6" w:rsidRPr="004902E8">
        <w:rPr>
          <w:rFonts w:ascii="Times New Roman" w:hAnsi="Times New Roman" w:cs="Times New Roman"/>
          <w:sz w:val="24"/>
          <w:szCs w:val="24"/>
          <w:lang w:val="en-GB"/>
        </w:rPr>
        <w:t xml:space="preserve">MMBtu </w:t>
      </w:r>
    </w:p>
    <w:p w14:paraId="1176523B" w14:textId="77777777" w:rsidR="00597541" w:rsidRPr="004902E8" w:rsidRDefault="00657375">
      <w:pPr>
        <w:pStyle w:val="ListParagraph"/>
        <w:numPr>
          <w:ilvl w:val="1"/>
          <w:numId w:val="16"/>
        </w:numPr>
        <w:shd w:val="clear" w:color="auto" w:fill="FFFFFF"/>
        <w:spacing w:after="0" w:line="240" w:lineRule="auto"/>
        <w:jc w:val="both"/>
        <w:rPr>
          <w:rFonts w:ascii="Times New Roman" w:hAnsi="Times New Roman" w:cs="Times New Roman"/>
          <w:b/>
          <w:bCs/>
          <w:sz w:val="24"/>
          <w:szCs w:val="24"/>
          <w:lang w:val="en-GB"/>
        </w:rPr>
      </w:pPr>
      <w:r w:rsidRPr="004902E8">
        <w:rPr>
          <w:rFonts w:ascii="Times New Roman" w:hAnsi="Times New Roman" w:cs="Times New Roman"/>
          <w:b/>
          <w:bCs/>
          <w:sz w:val="24"/>
          <w:szCs w:val="24"/>
          <w:lang w:val="en-GB"/>
        </w:rPr>
        <w:t xml:space="preserve"> Delivery Profile:</w:t>
      </w:r>
    </w:p>
    <w:tbl>
      <w:tblPr>
        <w:tblpPr w:leftFromText="180" w:rightFromText="180" w:vertAnchor="page" w:horzAnchor="page" w:tblpX="1761" w:tblpY="5061"/>
        <w:tblW w:w="52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8"/>
        <w:gridCol w:w="1701"/>
        <w:gridCol w:w="1701"/>
      </w:tblGrid>
      <w:tr w:rsidR="00D71944" w:rsidRPr="004902E8" w14:paraId="6479D5E8" w14:textId="77777777" w:rsidTr="00D71944">
        <w:trPr>
          <w:trHeight w:val="50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033D6506" w14:textId="77777777" w:rsidR="00597541" w:rsidRPr="004902E8" w:rsidRDefault="00B16281">
            <w:pPr>
              <w:spacing w:after="0" w:line="240" w:lineRule="auto"/>
              <w:ind w:left="22"/>
              <w:jc w:val="center"/>
              <w:rPr>
                <w:rFonts w:ascii="Times New Roman" w:eastAsia="Times New Roman" w:hAnsi="Times New Roman"/>
                <w:b/>
                <w:bCs/>
                <w:sz w:val="24"/>
                <w:szCs w:val="24"/>
                <w:lang w:val="en-GB"/>
              </w:rPr>
            </w:pPr>
            <w:r w:rsidRPr="004902E8">
              <w:rPr>
                <w:rFonts w:ascii="Times New Roman" w:eastAsia="Times New Roman" w:hAnsi="Times New Roman"/>
                <w:b/>
                <w:bCs/>
                <w:sz w:val="24"/>
                <w:szCs w:val="24"/>
                <w:lang w:val="en-GB"/>
              </w:rPr>
              <w:t>Month</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65594482" w14:textId="77777777" w:rsidR="00597541" w:rsidRPr="004902E8" w:rsidRDefault="00B16281">
            <w:pPr>
              <w:spacing w:after="0" w:line="240" w:lineRule="auto"/>
              <w:ind w:hanging="200"/>
              <w:jc w:val="center"/>
              <w:rPr>
                <w:rFonts w:ascii="Times New Roman" w:eastAsia="Times New Roman" w:hAnsi="Times New Roman"/>
                <w:b/>
                <w:bCs/>
                <w:lang w:val="en-GB"/>
              </w:rPr>
            </w:pPr>
            <w:r w:rsidRPr="004902E8">
              <w:rPr>
                <w:rFonts w:ascii="Times New Roman" w:eastAsia="Times New Roman" w:hAnsi="Times New Roman"/>
                <w:b/>
                <w:bCs/>
                <w:lang w:val="en-GB"/>
              </w:rPr>
              <w:t>MWh</w:t>
            </w:r>
          </w:p>
        </w:tc>
        <w:tc>
          <w:tcPr>
            <w:tcW w:w="1701" w:type="dxa"/>
            <w:tcBorders>
              <w:top w:val="double" w:sz="4" w:space="0" w:color="auto"/>
              <w:left w:val="double" w:sz="4" w:space="0" w:color="auto"/>
              <w:bottom w:val="double" w:sz="4" w:space="0" w:color="auto"/>
              <w:right w:val="double" w:sz="4" w:space="0" w:color="auto"/>
            </w:tcBorders>
          </w:tcPr>
          <w:p w14:paraId="2CA62B50" w14:textId="77777777" w:rsidR="00597541" w:rsidRPr="004902E8" w:rsidRDefault="00B16281">
            <w:pPr>
              <w:spacing w:after="0" w:line="240" w:lineRule="auto"/>
              <w:ind w:hanging="200"/>
              <w:jc w:val="center"/>
              <w:rPr>
                <w:rFonts w:ascii="Times New Roman" w:eastAsia="Times New Roman" w:hAnsi="Times New Roman"/>
                <w:b/>
                <w:bCs/>
                <w:lang w:val="en-GB"/>
              </w:rPr>
            </w:pPr>
            <w:r w:rsidRPr="004902E8">
              <w:rPr>
                <w:rFonts w:ascii="Times New Roman" w:eastAsia="Times New Roman" w:hAnsi="Times New Roman"/>
                <w:b/>
                <w:bCs/>
                <w:lang w:val="en-GB"/>
              </w:rPr>
              <w:t>Operational tolerance</w:t>
            </w:r>
          </w:p>
        </w:tc>
      </w:tr>
      <w:tr w:rsidR="00D71944" w:rsidRPr="004902E8" w14:paraId="2AE25141" w14:textId="77777777" w:rsidTr="00D71944">
        <w:trPr>
          <w:trHeight w:val="31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7DD85EBF" w14:textId="77777777" w:rsidR="00597541" w:rsidRPr="004902E8" w:rsidRDefault="00B16281">
            <w:pPr>
              <w:spacing w:after="0" w:line="240" w:lineRule="auto"/>
              <w:rPr>
                <w:rFonts w:ascii="Times New Roman" w:eastAsia="Times New Roman" w:hAnsi="Times New Roman"/>
                <w:lang w:val="en-GB"/>
              </w:rPr>
            </w:pPr>
            <w:r w:rsidRPr="004902E8">
              <w:rPr>
                <w:rFonts w:ascii="Times New Roman" w:eastAsia="Times New Roman" w:hAnsi="Times New Roman"/>
                <w:lang w:val="en-GB"/>
              </w:rPr>
              <w:t>January 2024</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70B7B88D"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1,000,000</w:t>
            </w:r>
          </w:p>
        </w:tc>
        <w:tc>
          <w:tcPr>
            <w:tcW w:w="1701" w:type="dxa"/>
            <w:tcBorders>
              <w:top w:val="double" w:sz="4" w:space="0" w:color="auto"/>
              <w:left w:val="double" w:sz="4" w:space="0" w:color="auto"/>
              <w:bottom w:val="double" w:sz="4" w:space="0" w:color="auto"/>
              <w:right w:val="double" w:sz="4" w:space="0" w:color="auto"/>
            </w:tcBorders>
          </w:tcPr>
          <w:p w14:paraId="532FDA1B"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+/- 5 %</w:t>
            </w:r>
          </w:p>
        </w:tc>
      </w:tr>
      <w:tr w:rsidR="00D71944" w:rsidRPr="004902E8" w14:paraId="723A1A61" w14:textId="77777777" w:rsidTr="00D71944">
        <w:trPr>
          <w:trHeight w:val="31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6DCF1266" w14:textId="77777777" w:rsidR="00597541" w:rsidRPr="004902E8" w:rsidRDefault="00B16281">
            <w:pPr>
              <w:spacing w:after="0" w:line="240" w:lineRule="auto"/>
              <w:rPr>
                <w:rFonts w:ascii="Times New Roman" w:eastAsia="Times New Roman" w:hAnsi="Times New Roman"/>
                <w:lang w:val="en-GB"/>
              </w:rPr>
            </w:pPr>
            <w:r w:rsidRPr="004902E8">
              <w:rPr>
                <w:rFonts w:ascii="Times New Roman" w:eastAsia="Times New Roman" w:hAnsi="Times New Roman"/>
                <w:lang w:val="en-GB"/>
              </w:rPr>
              <w:t>February 2024</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3C01D608"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1,000,000</w:t>
            </w:r>
          </w:p>
        </w:tc>
        <w:tc>
          <w:tcPr>
            <w:tcW w:w="1701" w:type="dxa"/>
            <w:tcBorders>
              <w:top w:val="double" w:sz="4" w:space="0" w:color="auto"/>
              <w:left w:val="double" w:sz="4" w:space="0" w:color="auto"/>
              <w:bottom w:val="double" w:sz="4" w:space="0" w:color="auto"/>
              <w:right w:val="double" w:sz="4" w:space="0" w:color="auto"/>
            </w:tcBorders>
          </w:tcPr>
          <w:p w14:paraId="2D7CB7DD"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+/- 5 %</w:t>
            </w:r>
          </w:p>
        </w:tc>
      </w:tr>
      <w:tr w:rsidR="00D71944" w:rsidRPr="004902E8" w14:paraId="31D82203" w14:textId="77777777" w:rsidTr="00D71944">
        <w:trPr>
          <w:trHeight w:val="31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24A673A7" w14:textId="77777777" w:rsidR="00597541" w:rsidRPr="004902E8" w:rsidRDefault="00B16281">
            <w:pPr>
              <w:spacing w:after="0" w:line="240" w:lineRule="auto"/>
              <w:rPr>
                <w:rFonts w:ascii="Times New Roman" w:eastAsia="Times New Roman" w:hAnsi="Times New Roman"/>
                <w:lang w:val="en-GB"/>
              </w:rPr>
            </w:pPr>
            <w:r w:rsidRPr="004902E8">
              <w:rPr>
                <w:rFonts w:ascii="Times New Roman" w:eastAsia="Times New Roman" w:hAnsi="Times New Roman"/>
                <w:lang w:val="en-GB"/>
              </w:rPr>
              <w:t>July 2024</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20AF8365"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1,000,000</w:t>
            </w:r>
          </w:p>
        </w:tc>
        <w:tc>
          <w:tcPr>
            <w:tcW w:w="1701" w:type="dxa"/>
            <w:tcBorders>
              <w:top w:val="double" w:sz="4" w:space="0" w:color="auto"/>
              <w:left w:val="double" w:sz="4" w:space="0" w:color="auto"/>
              <w:bottom w:val="double" w:sz="4" w:space="0" w:color="auto"/>
              <w:right w:val="double" w:sz="4" w:space="0" w:color="auto"/>
            </w:tcBorders>
          </w:tcPr>
          <w:p w14:paraId="0850763D"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+/- 5 %</w:t>
            </w:r>
          </w:p>
        </w:tc>
      </w:tr>
      <w:tr w:rsidR="00D71944" w:rsidRPr="004902E8" w14:paraId="577AE962" w14:textId="77777777" w:rsidTr="00D71944">
        <w:trPr>
          <w:trHeight w:val="310"/>
        </w:trPr>
        <w:tc>
          <w:tcPr>
            <w:tcW w:w="1828" w:type="dxa"/>
            <w:tcBorders>
              <w:top w:val="double" w:sz="4" w:space="0" w:color="auto"/>
              <w:left w:val="double" w:sz="4" w:space="0" w:color="auto"/>
              <w:bottom w:val="double" w:sz="4" w:space="0" w:color="auto"/>
              <w:right w:val="double" w:sz="4" w:space="0" w:color="auto"/>
            </w:tcBorders>
            <w:noWrap/>
            <w:vAlign w:val="bottom"/>
            <w:hideMark/>
          </w:tcPr>
          <w:p w14:paraId="11D4ACA6" w14:textId="77777777" w:rsidR="00597541" w:rsidRPr="004902E8" w:rsidRDefault="00B16281">
            <w:pPr>
              <w:spacing w:after="0" w:line="240" w:lineRule="auto"/>
              <w:rPr>
                <w:rFonts w:ascii="Times New Roman" w:eastAsia="Times New Roman" w:hAnsi="Times New Roman"/>
                <w:lang w:val="en-GB"/>
              </w:rPr>
            </w:pPr>
            <w:r w:rsidRPr="004902E8">
              <w:rPr>
                <w:rFonts w:ascii="Times New Roman" w:eastAsia="Times New Roman" w:hAnsi="Times New Roman"/>
                <w:lang w:val="en-GB"/>
              </w:rPr>
              <w:t>August 2024</w:t>
            </w:r>
          </w:p>
        </w:tc>
        <w:tc>
          <w:tcPr>
            <w:tcW w:w="1701" w:type="dxa"/>
            <w:tcBorders>
              <w:top w:val="double" w:sz="4" w:space="0" w:color="auto"/>
              <w:left w:val="double" w:sz="4" w:space="0" w:color="auto"/>
              <w:bottom w:val="double" w:sz="4" w:space="0" w:color="auto"/>
              <w:right w:val="double" w:sz="4" w:space="0" w:color="auto"/>
            </w:tcBorders>
            <w:noWrap/>
            <w:vAlign w:val="bottom"/>
            <w:hideMark/>
          </w:tcPr>
          <w:p w14:paraId="26F00F68"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1,000,000</w:t>
            </w:r>
          </w:p>
        </w:tc>
        <w:tc>
          <w:tcPr>
            <w:tcW w:w="1701" w:type="dxa"/>
            <w:tcBorders>
              <w:top w:val="double" w:sz="4" w:space="0" w:color="auto"/>
              <w:left w:val="double" w:sz="4" w:space="0" w:color="auto"/>
              <w:bottom w:val="double" w:sz="4" w:space="0" w:color="auto"/>
              <w:right w:val="double" w:sz="4" w:space="0" w:color="auto"/>
            </w:tcBorders>
          </w:tcPr>
          <w:p w14:paraId="628BDDF9" w14:textId="77777777" w:rsidR="00597541" w:rsidRPr="004902E8" w:rsidRDefault="00B16281">
            <w:pPr>
              <w:spacing w:after="0" w:line="240" w:lineRule="auto"/>
              <w:jc w:val="center"/>
              <w:rPr>
                <w:rFonts w:ascii="Times New Roman" w:eastAsia="Times New Roman" w:hAnsi="Times New Roman"/>
                <w:lang w:val="en-GB"/>
              </w:rPr>
            </w:pPr>
            <w:r w:rsidRPr="004902E8">
              <w:rPr>
                <w:rFonts w:ascii="Times New Roman" w:eastAsia="Times New Roman" w:hAnsi="Times New Roman"/>
                <w:lang w:val="en-GB"/>
              </w:rPr>
              <w:t>+/- 5 %</w:t>
            </w:r>
          </w:p>
        </w:tc>
      </w:tr>
    </w:tbl>
    <w:p w14:paraId="19A9CB1D"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71B9BB48"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1EED845E" w14:textId="77777777" w:rsidR="00FD32B6" w:rsidRPr="004902E8" w:rsidRDefault="00FD32B6"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5F79A46"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2D1C9C27"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22542D87"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0696012A"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B44589B"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2B8CB419"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4594D65D"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1A67C41F"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17037CB7" w14:textId="77777777" w:rsidR="00D71944" w:rsidRPr="004902E8"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7C867421" w14:textId="7126345B" w:rsidR="00597541" w:rsidRPr="004902E8" w:rsidRDefault="00B16281" w:rsidP="004902E8">
      <w:pPr>
        <w:pStyle w:val="ListParagraph"/>
        <w:numPr>
          <w:ilvl w:val="1"/>
          <w:numId w:val="16"/>
        </w:numPr>
        <w:shd w:val="clear" w:color="auto" w:fill="FFFFFF"/>
        <w:spacing w:line="240" w:lineRule="auto"/>
        <w:ind w:left="499" w:hanging="357"/>
        <w:contextualSpacing w:val="0"/>
        <w:jc w:val="both"/>
        <w:rPr>
          <w:rFonts w:ascii="Times New Roman" w:hAnsi="Times New Roman" w:cs="Times New Roman"/>
          <w:sz w:val="24"/>
          <w:szCs w:val="24"/>
          <w:lang w:val="en-GB"/>
        </w:rPr>
      </w:pPr>
      <w:bookmarkStart w:id="0" w:name="_Hlk114670028"/>
      <w:r w:rsidRPr="004902E8">
        <w:rPr>
          <w:rFonts w:ascii="Times New Roman" w:hAnsi="Times New Roman" w:cs="Times New Roman"/>
          <w:b/>
          <w:bCs/>
          <w:sz w:val="24"/>
          <w:szCs w:val="24"/>
          <w:lang w:val="en-GB"/>
        </w:rPr>
        <w:t xml:space="preserve">Minimum/maximum deviation of the delivered quantity from the requested quantity - </w:t>
      </w:r>
      <w:r w:rsidRPr="004902E8">
        <w:rPr>
          <w:rFonts w:ascii="Times New Roman" w:hAnsi="Times New Roman" w:cs="Times New Roman"/>
          <w:sz w:val="24"/>
          <w:szCs w:val="24"/>
          <w:lang w:val="en-GB"/>
        </w:rPr>
        <w:t xml:space="preserve">to be declared but not more than +/- </w:t>
      </w:r>
      <w:r w:rsidR="00322263" w:rsidRPr="004902E8">
        <w:rPr>
          <w:rFonts w:ascii="Times New Roman" w:hAnsi="Times New Roman" w:cs="Times New Roman"/>
          <w:sz w:val="24"/>
          <w:szCs w:val="24"/>
          <w:lang w:val="en-GB"/>
        </w:rPr>
        <w:t>5%</w:t>
      </w:r>
      <w:r w:rsidRPr="004902E8">
        <w:rPr>
          <w:rFonts w:ascii="Times New Roman" w:hAnsi="Times New Roman" w:cs="Times New Roman"/>
          <w:sz w:val="24"/>
          <w:szCs w:val="24"/>
          <w:lang w:val="en-GB"/>
        </w:rPr>
        <w:t xml:space="preserve">; </w:t>
      </w:r>
      <w:bookmarkEnd w:id="0"/>
    </w:p>
    <w:p w14:paraId="4D2222C7" w14:textId="3B25D775" w:rsidR="00597541" w:rsidRPr="004902E8" w:rsidRDefault="00B16281">
      <w:pPr>
        <w:pStyle w:val="ListParagraph"/>
        <w:spacing w:after="200" w:line="276" w:lineRule="auto"/>
        <w:ind w:left="454"/>
        <w:jc w:val="both"/>
        <w:rPr>
          <w:rFonts w:ascii="Times New Roman" w:eastAsia="Calibri" w:hAnsi="Times New Roman" w:cs="Times New Roman"/>
          <w:sz w:val="24"/>
          <w:lang w:val="en-GB"/>
        </w:rPr>
      </w:pPr>
      <w:r w:rsidRPr="004902E8">
        <w:rPr>
          <w:rFonts w:ascii="Times New Roman" w:hAnsi="Times New Roman" w:cs="Times New Roman"/>
          <w:b/>
          <w:bCs/>
          <w:sz w:val="24"/>
          <w:szCs w:val="24"/>
          <w:lang w:val="en-GB"/>
        </w:rPr>
        <w:t xml:space="preserve">1.3. </w:t>
      </w:r>
      <w:r w:rsidR="00DD2479" w:rsidRPr="004902E8">
        <w:rPr>
          <w:rFonts w:ascii="Times New Roman" w:hAnsi="Times New Roman" w:cs="Times New Roman"/>
          <w:b/>
          <w:bCs/>
          <w:sz w:val="24"/>
          <w:szCs w:val="24"/>
          <w:lang w:val="en-GB"/>
        </w:rPr>
        <w:t xml:space="preserve">Delivery </w:t>
      </w:r>
      <w:r w:rsidR="004902E8" w:rsidRPr="004902E8">
        <w:rPr>
          <w:rFonts w:ascii="Times New Roman" w:hAnsi="Times New Roman" w:cs="Times New Roman"/>
          <w:b/>
          <w:bCs/>
          <w:sz w:val="24"/>
          <w:szCs w:val="24"/>
          <w:lang w:val="en-GB"/>
        </w:rPr>
        <w:t>Window</w:t>
      </w:r>
    </w:p>
    <w:p w14:paraId="319D11D2" w14:textId="3D5D75F7" w:rsidR="00597541" w:rsidRPr="004902E8" w:rsidRDefault="00B16281">
      <w:pPr>
        <w:pStyle w:val="paragraph"/>
        <w:numPr>
          <w:ilvl w:val="0"/>
          <w:numId w:val="36"/>
        </w:numPr>
        <w:spacing w:before="0" w:beforeAutospacing="0" w:after="0" w:afterAutospacing="0"/>
        <w:jc w:val="both"/>
        <w:textAlignment w:val="baseline"/>
        <w:rPr>
          <w:rStyle w:val="normaltextrun"/>
          <w:lang w:val="en-GB"/>
        </w:rPr>
      </w:pPr>
      <w:bookmarkStart w:id="1" w:name="_Hlk147737028"/>
      <w:r w:rsidRPr="004902E8">
        <w:rPr>
          <w:rStyle w:val="normaltextrun"/>
          <w:lang w:val="en-GB"/>
        </w:rPr>
        <w:t>For each LNG Cargo, the Seller will nominate a 10-day Delivery Window by notice to Bulgarga</w:t>
      </w:r>
      <w:r w:rsidR="004902E8">
        <w:rPr>
          <w:rStyle w:val="normaltextrun"/>
          <w:lang w:val="en-GB"/>
        </w:rPr>
        <w:t>z</w:t>
      </w:r>
      <w:r w:rsidRPr="004902E8">
        <w:rPr>
          <w:rStyle w:val="normaltextrun"/>
          <w:lang w:val="en-GB"/>
        </w:rPr>
        <w:t xml:space="preserve"> sent no later than 95 days prior to the first day of the 15-day Delivery Window. In the event Seller fails to make such nomination within the time period, then Bulgargaz shall have the right to nominate the 10-day Delivery Window. </w:t>
      </w:r>
    </w:p>
    <w:p w14:paraId="71C183D9" w14:textId="77777777" w:rsidR="00597541" w:rsidRPr="004902E8" w:rsidRDefault="00B16281">
      <w:pPr>
        <w:pStyle w:val="paragraph"/>
        <w:numPr>
          <w:ilvl w:val="0"/>
          <w:numId w:val="36"/>
        </w:numPr>
        <w:spacing w:before="0" w:beforeAutospacing="0" w:after="0" w:afterAutospacing="0"/>
        <w:jc w:val="both"/>
        <w:textAlignment w:val="baseline"/>
        <w:rPr>
          <w:lang w:val="en-GB"/>
        </w:rPr>
      </w:pPr>
      <w:r w:rsidRPr="004902E8">
        <w:rPr>
          <w:rStyle w:val="normaltextrun"/>
          <w:lang w:val="en-GB"/>
        </w:rPr>
        <w:t xml:space="preserve">For each LNG Cargo, Bulgargaz will nominate a 5-day Delivery Window by notice to the Seller sent no later than 50 days prior to the first day of the 5-day Delivery Window. </w:t>
      </w:r>
      <w:r w:rsidRPr="004902E8">
        <w:rPr>
          <w:rStyle w:val="eop"/>
          <w:lang w:val="en-GB"/>
        </w:rPr>
        <w:t xml:space="preserve"> </w:t>
      </w:r>
    </w:p>
    <w:p w14:paraId="27EBFE84" w14:textId="5BAA7A64" w:rsidR="00597541" w:rsidRPr="004902E8" w:rsidRDefault="00B16281">
      <w:pPr>
        <w:pStyle w:val="paragraph"/>
        <w:numPr>
          <w:ilvl w:val="0"/>
          <w:numId w:val="36"/>
        </w:numPr>
        <w:spacing w:before="0" w:beforeAutospacing="0" w:after="0" w:afterAutospacing="0"/>
        <w:jc w:val="both"/>
        <w:textAlignment w:val="baseline"/>
        <w:rPr>
          <w:lang w:val="en-GB"/>
        </w:rPr>
      </w:pPr>
      <w:r w:rsidRPr="004902E8">
        <w:rPr>
          <w:rStyle w:val="normaltextrun"/>
          <w:lang w:val="en-GB"/>
        </w:rPr>
        <w:t>For each LNG Cargo, Bulgarga</w:t>
      </w:r>
      <w:r w:rsidR="004902E8">
        <w:rPr>
          <w:rStyle w:val="normaltextrun"/>
          <w:lang w:val="en-GB"/>
        </w:rPr>
        <w:t>z</w:t>
      </w:r>
      <w:r w:rsidRPr="004902E8">
        <w:rPr>
          <w:rStyle w:val="normaltextrun"/>
          <w:lang w:val="en-GB"/>
        </w:rPr>
        <w:t xml:space="preserve"> will nominate a 2-day Delivery Window by notification to the Seller sent no later than 25 days before the first day of the 2-day Delivery Window. </w:t>
      </w:r>
      <w:bookmarkEnd w:id="1"/>
    </w:p>
    <w:p w14:paraId="716B7897" w14:textId="77777777" w:rsidR="00C449D5" w:rsidRPr="004902E8" w:rsidRDefault="00C449D5" w:rsidP="009C4468">
      <w:pPr>
        <w:shd w:val="clear" w:color="auto" w:fill="FFFFFF"/>
        <w:spacing w:after="0" w:line="240" w:lineRule="auto"/>
        <w:jc w:val="both"/>
        <w:rPr>
          <w:rFonts w:ascii="Times New Roman" w:hAnsi="Times New Roman" w:cs="Times New Roman"/>
          <w:sz w:val="24"/>
          <w:szCs w:val="24"/>
          <w:lang w:val="en-GB"/>
        </w:rPr>
      </w:pPr>
    </w:p>
    <w:p w14:paraId="238FC9F9" w14:textId="77777777" w:rsidR="00597541" w:rsidRPr="004902E8" w:rsidRDefault="00B16281">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bookmarkStart w:id="2" w:name="_Hlk141181120"/>
      <w:r w:rsidRPr="004902E8">
        <w:rPr>
          <w:rFonts w:ascii="Times New Roman" w:eastAsia="Calibri" w:hAnsi="Times New Roman" w:cs="Times New Roman"/>
          <w:b/>
          <w:bCs/>
          <w:sz w:val="24"/>
          <w:szCs w:val="24"/>
          <w:lang w:val="en-GB"/>
        </w:rPr>
        <w:t>LNG Quality:</w:t>
      </w:r>
    </w:p>
    <w:p w14:paraId="5E441BE3" w14:textId="7777777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xml:space="preserve">The peak calorific value of each standard cubic metre of gas (on a dry gas basis) shall be not less than 8750 kcal (eight thousand seven hundred and fifty kcal) and not more than 10 427 kcal (ten thousand four hundred and twenty-seven kcal). </w:t>
      </w:r>
    </w:p>
    <w:p w14:paraId="75EEC9C6" w14:textId="473610D8"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xml:space="preserve">The components should be between the following lower and upper limits (as mole percentages) [Reference </w:t>
      </w:r>
      <w:r w:rsidRPr="004E2B1B">
        <w:rPr>
          <w:rFonts w:ascii="Times New Roman" w:eastAsia="Times New Roman" w:hAnsi="Times New Roman" w:cs="Times New Roman"/>
          <w:sz w:val="24"/>
          <w:szCs w:val="24"/>
          <w:lang w:val="en-GB"/>
        </w:rPr>
        <w:t>conditions: 15</w:t>
      </w:r>
      <w:r w:rsidR="004E2B1B" w:rsidRPr="004E2B1B">
        <w:rPr>
          <w:rFonts w:ascii="Times New Roman" w:eastAsia="Times New Roman" w:hAnsi="Times New Roman" w:cs="Times New Roman"/>
          <w:sz w:val="24"/>
          <w:szCs w:val="24"/>
          <w:lang w:val="en-GB"/>
        </w:rPr>
        <w:t xml:space="preserve"> °C </w:t>
      </w:r>
      <w:r w:rsidRPr="004E2B1B">
        <w:rPr>
          <w:rFonts w:ascii="Times New Roman" w:eastAsia="Times New Roman" w:hAnsi="Times New Roman" w:cs="Times New Roman"/>
          <w:sz w:val="24"/>
          <w:szCs w:val="24"/>
          <w:lang w:val="en-GB"/>
        </w:rPr>
        <w:t>/15</w:t>
      </w:r>
      <w:r w:rsidR="004E2B1B" w:rsidRPr="004E2B1B">
        <w:rPr>
          <w:rFonts w:ascii="Times New Roman" w:eastAsia="Times New Roman" w:hAnsi="Times New Roman" w:cs="Times New Roman"/>
          <w:sz w:val="24"/>
          <w:szCs w:val="24"/>
          <w:lang w:val="en-GB"/>
        </w:rPr>
        <w:t xml:space="preserve"> °</w:t>
      </w:r>
      <w:r w:rsidR="004E2B1B" w:rsidRPr="004902E8">
        <w:rPr>
          <w:rFonts w:ascii="Times New Roman" w:eastAsia="Times New Roman" w:hAnsi="Times New Roman" w:cs="Times New Roman"/>
          <w:sz w:val="24"/>
          <w:szCs w:val="24"/>
          <w:lang w:val="en-GB"/>
        </w:rPr>
        <w:t xml:space="preserve">C </w:t>
      </w:r>
      <w:r w:rsidRPr="004902E8">
        <w:rPr>
          <w:rFonts w:ascii="Times New Roman" w:eastAsia="Times New Roman" w:hAnsi="Times New Roman" w:cs="Times New Roman"/>
          <w:sz w:val="24"/>
          <w:szCs w:val="24"/>
          <w:lang w:val="en-GB"/>
        </w:rPr>
        <w:t xml:space="preserve">/ideal gas]: </w:t>
      </w:r>
      <w:r w:rsidR="004E2B1B">
        <w:rPr>
          <w:rFonts w:ascii="Times New Roman" w:eastAsia="Times New Roman" w:hAnsi="Times New Roman" w:cs="Times New Roman"/>
          <w:sz w:val="24"/>
          <w:szCs w:val="24"/>
          <w:lang w:val="en-GB"/>
        </w:rPr>
        <w:t xml:space="preserve"> </w:t>
      </w:r>
    </w:p>
    <w:p w14:paraId="3B3E52E7" w14:textId="77777777" w:rsidR="003218B6" w:rsidRPr="004902E8"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3218B6" w:rsidRPr="004902E8" w14:paraId="472F39A9"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4BFA9DD" w14:textId="77777777" w:rsidR="00597541" w:rsidRPr="004902E8" w:rsidRDefault="00B16281">
            <w:pPr>
              <w:spacing w:after="0" w:line="240" w:lineRule="auto"/>
              <w:ind w:left="36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Chemical </w:t>
            </w:r>
            <w:r w:rsidRPr="004902E8">
              <w:rPr>
                <w:rFonts w:ascii="Times New Roman" w:eastAsia="Times New Roman" w:hAnsi="Times New Roman" w:cs="Times New Roman"/>
                <w:sz w:val="24"/>
                <w:szCs w:val="24"/>
                <w:lang w:val="en-GB"/>
              </w:rPr>
              <w:t xml:space="preserve">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7E463B8" w14:textId="77777777" w:rsidR="00597541" w:rsidRPr="004902E8" w:rsidRDefault="00B16281">
            <w:pPr>
              <w:spacing w:after="0" w:line="240" w:lineRule="auto"/>
              <w:ind w:left="36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Min. </w:t>
            </w: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FD25AEA" w14:textId="77777777" w:rsidR="00597541" w:rsidRPr="004902E8" w:rsidRDefault="00B16281">
            <w:pPr>
              <w:spacing w:after="0" w:line="240" w:lineRule="auto"/>
              <w:ind w:left="144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Max. </w:t>
            </w:r>
            <w:r w:rsidRPr="004902E8">
              <w:rPr>
                <w:rFonts w:ascii="Times New Roman" w:eastAsia="Times New Roman" w:hAnsi="Times New Roman" w:cs="Times New Roman"/>
                <w:sz w:val="24"/>
                <w:szCs w:val="24"/>
                <w:lang w:val="en-GB"/>
              </w:rPr>
              <w:t xml:space="preserve">% </w:t>
            </w:r>
          </w:p>
        </w:tc>
      </w:tr>
      <w:tr w:rsidR="003218B6" w:rsidRPr="004902E8" w14:paraId="2D61608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3F6B161"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Methane CH </w:t>
            </w:r>
            <w:r w:rsidRPr="004902E8">
              <w:rPr>
                <w:rFonts w:ascii="Times New Roman" w:eastAsia="Times New Roman" w:hAnsi="Times New Roman" w:cs="Times New Roman"/>
                <w:sz w:val="19"/>
                <w:szCs w:val="19"/>
                <w:vertAlign w:val="subscript"/>
                <w:lang w:val="en-GB"/>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9FF9F24"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84.79 %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E891E2B" w14:textId="77777777" w:rsidR="00597541" w:rsidRPr="004902E8" w:rsidRDefault="00B16281">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100.00 % </w:t>
            </w:r>
          </w:p>
        </w:tc>
      </w:tr>
      <w:tr w:rsidR="003218B6" w:rsidRPr="004902E8" w14:paraId="231613A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D57154A"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Ethan C H </w:t>
            </w:r>
            <w:r w:rsidRPr="004902E8">
              <w:rPr>
                <w:rFonts w:ascii="Times New Roman" w:eastAsia="Times New Roman" w:hAnsi="Times New Roman" w:cs="Times New Roman"/>
                <w:sz w:val="19"/>
                <w:szCs w:val="19"/>
                <w:vertAlign w:val="subscript"/>
                <w:lang w:val="en-GB"/>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0D87E2A"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C6CF9A3" w14:textId="77777777" w:rsidR="00597541" w:rsidRPr="004902E8" w:rsidRDefault="00B16281">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10.00 % </w:t>
            </w:r>
          </w:p>
        </w:tc>
      </w:tr>
      <w:tr w:rsidR="003218B6" w:rsidRPr="004902E8" w14:paraId="69066161"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BB196AB"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Propane C H </w:t>
            </w:r>
            <w:r w:rsidRPr="004902E8">
              <w:rPr>
                <w:rFonts w:ascii="Times New Roman" w:eastAsia="Times New Roman" w:hAnsi="Times New Roman" w:cs="Times New Roman"/>
                <w:sz w:val="19"/>
                <w:szCs w:val="19"/>
                <w:vertAlign w:val="subscript"/>
                <w:lang w:val="en-GB"/>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6EDD74C"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D69226C"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4.00 % </w:t>
            </w:r>
          </w:p>
        </w:tc>
      </w:tr>
      <w:tr w:rsidR="003218B6" w:rsidRPr="004902E8" w14:paraId="4446B25A"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55A82B1"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proofErr w:type="spellStart"/>
            <w:r w:rsidRPr="004902E8">
              <w:rPr>
                <w:rFonts w:ascii="Times New Roman" w:eastAsia="Times New Roman" w:hAnsi="Times New Roman" w:cs="Times New Roman"/>
                <w:sz w:val="24"/>
                <w:szCs w:val="24"/>
                <w:lang w:val="en-GB"/>
              </w:rPr>
              <w:t>iC</w:t>
            </w:r>
            <w:proofErr w:type="spellEnd"/>
            <w:r w:rsidRPr="004902E8">
              <w:rPr>
                <w:rFonts w:ascii="Times New Roman" w:eastAsia="Times New Roman" w:hAnsi="Times New Roman" w:cs="Times New Roman"/>
                <w:sz w:val="24"/>
                <w:szCs w:val="24"/>
                <w:lang w:val="en-GB"/>
              </w:rPr>
              <w:t xml:space="preserve">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C54AB13"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733CB99"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1.00 % </w:t>
            </w:r>
          </w:p>
        </w:tc>
      </w:tr>
      <w:tr w:rsidR="003218B6" w:rsidRPr="004902E8" w14:paraId="2ADCD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916824D"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proofErr w:type="spellStart"/>
            <w:r w:rsidRPr="004902E8">
              <w:rPr>
                <w:rFonts w:ascii="Times New Roman" w:eastAsia="Times New Roman" w:hAnsi="Times New Roman" w:cs="Times New Roman"/>
                <w:sz w:val="24"/>
                <w:szCs w:val="24"/>
                <w:lang w:val="en-GB"/>
              </w:rPr>
              <w:t>nC</w:t>
            </w:r>
            <w:proofErr w:type="spellEnd"/>
            <w:r w:rsidRPr="004902E8">
              <w:rPr>
                <w:rFonts w:ascii="Times New Roman" w:eastAsia="Times New Roman" w:hAnsi="Times New Roman" w:cs="Times New Roman"/>
                <w:sz w:val="24"/>
                <w:szCs w:val="24"/>
                <w:lang w:val="en-GB"/>
              </w:rPr>
              <w:t xml:space="preserve">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F919604"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F3513AF"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1.50 % </w:t>
            </w:r>
          </w:p>
        </w:tc>
      </w:tr>
      <w:tr w:rsidR="003218B6" w:rsidRPr="004902E8" w14:paraId="400B0B34"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241008E"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C H </w:t>
            </w:r>
            <w:r w:rsidRPr="004902E8">
              <w:rPr>
                <w:rFonts w:ascii="Times New Roman" w:eastAsia="Times New Roman" w:hAnsi="Times New Roman" w:cs="Times New Roman"/>
                <w:sz w:val="19"/>
                <w:szCs w:val="19"/>
                <w:vertAlign w:val="subscript"/>
                <w:lang w:val="en-GB"/>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2BF3BA6"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D603702"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0.23 % </w:t>
            </w:r>
          </w:p>
        </w:tc>
      </w:tr>
      <w:tr w:rsidR="003218B6" w:rsidRPr="004902E8" w14:paraId="4900B736"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F2B0A30"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lastRenderedPageBreak/>
              <w:t xml:space="preserve">N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132B1B3"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0D7E6D5"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1.40 % </w:t>
            </w:r>
          </w:p>
        </w:tc>
      </w:tr>
      <w:tr w:rsidR="003218B6" w:rsidRPr="004902E8" w14:paraId="2B365D77"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5BF6C2B" w14:textId="4FA7092A" w:rsidR="00597541" w:rsidRPr="004902E8" w:rsidRDefault="004902E8">
            <w:pPr>
              <w:spacing w:after="0" w:line="240" w:lineRule="auto"/>
              <w:ind w:left="72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w:t>
            </w:r>
            <w:r>
              <w:rPr>
                <w:rFonts w:ascii="Times New Roman" w:eastAsia="Times New Roman" w:hAnsi="Times New Roman" w:cs="Times New Roman"/>
                <w:sz w:val="24"/>
                <w:szCs w:val="24"/>
              </w:rPr>
              <w:t>ross</w:t>
            </w:r>
            <w:r w:rsidRPr="004902E8">
              <w:rPr>
                <w:rFonts w:ascii="Times New Roman" w:eastAsia="Times New Roman" w:hAnsi="Times New Roman" w:cs="Times New Roman"/>
                <w:sz w:val="24"/>
                <w:szCs w:val="24"/>
                <w:lang w:val="en-GB"/>
              </w:rPr>
              <w:t xml:space="preserve"> calorific value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BA591F4"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8,900 Kcal/</w:t>
            </w:r>
            <w:proofErr w:type="spellStart"/>
            <w:r w:rsidRPr="004902E8">
              <w:rPr>
                <w:rFonts w:ascii="Times New Roman" w:eastAsia="Times New Roman" w:hAnsi="Times New Roman" w:cs="Times New Roman"/>
                <w:sz w:val="24"/>
                <w:szCs w:val="24"/>
                <w:lang w:val="en-GB"/>
              </w:rPr>
              <w:t>Sm</w:t>
            </w:r>
            <w:proofErr w:type="spellEnd"/>
            <w:r w:rsidRPr="004902E8">
              <w:rPr>
                <w:rFonts w:ascii="Times New Roman" w:eastAsia="Times New Roman" w:hAnsi="Times New Roman" w:cs="Times New Roman"/>
                <w:sz w:val="24"/>
                <w:szCs w:val="24"/>
                <w:lang w:val="en-GB"/>
              </w:rPr>
              <w:t xml:space="preserve">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9DCF970"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10,427 Kcal/</w:t>
            </w:r>
            <w:proofErr w:type="spellStart"/>
            <w:r w:rsidRPr="004902E8">
              <w:rPr>
                <w:rFonts w:ascii="Times New Roman" w:eastAsia="Times New Roman" w:hAnsi="Times New Roman" w:cs="Times New Roman"/>
                <w:sz w:val="24"/>
                <w:szCs w:val="24"/>
                <w:lang w:val="en-GB"/>
              </w:rPr>
              <w:t>Sm</w:t>
            </w:r>
            <w:proofErr w:type="spellEnd"/>
            <w:r w:rsidRPr="004902E8">
              <w:rPr>
                <w:rFonts w:ascii="Times New Roman" w:eastAsia="Times New Roman" w:hAnsi="Times New Roman" w:cs="Times New Roman"/>
                <w:sz w:val="24"/>
                <w:szCs w:val="24"/>
                <w:lang w:val="en-GB"/>
              </w:rPr>
              <w:t xml:space="preserve"> </w:t>
            </w:r>
            <w:r w:rsidRPr="004902E8">
              <w:rPr>
                <w:rFonts w:ascii="Times New Roman" w:eastAsia="Times New Roman" w:hAnsi="Times New Roman" w:cs="Times New Roman"/>
                <w:sz w:val="19"/>
                <w:szCs w:val="19"/>
                <w:vertAlign w:val="superscript"/>
                <w:lang w:val="en-GB"/>
              </w:rPr>
              <w:t>3</w:t>
            </w:r>
          </w:p>
        </w:tc>
      </w:tr>
      <w:tr w:rsidR="003218B6" w:rsidRPr="004902E8" w14:paraId="63216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D59EF36" w14:textId="44FE0492"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Wobbe </w:t>
            </w:r>
            <w:r w:rsidR="004902E8">
              <w:rPr>
                <w:rFonts w:ascii="Times New Roman" w:eastAsia="Times New Roman" w:hAnsi="Times New Roman" w:cs="Times New Roman"/>
                <w:sz w:val="24"/>
                <w:szCs w:val="24"/>
                <w:lang w:val="en-GB"/>
              </w:rPr>
              <w:t>i</w:t>
            </w:r>
            <w:proofErr w:type="spellStart"/>
            <w:r w:rsidR="004902E8">
              <w:rPr>
                <w:rFonts w:ascii="Times New Roman" w:eastAsia="Times New Roman" w:hAnsi="Times New Roman" w:cs="Times New Roman"/>
                <w:sz w:val="24"/>
                <w:szCs w:val="24"/>
              </w:rPr>
              <w:t>ndex</w:t>
            </w:r>
            <w:proofErr w:type="spellEnd"/>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E3AED4A"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47,30 </w:t>
            </w:r>
            <w:proofErr w:type="spellStart"/>
            <w:r w:rsidRPr="004902E8">
              <w:rPr>
                <w:rFonts w:ascii="Times New Roman" w:eastAsia="Times New Roman" w:hAnsi="Times New Roman" w:cs="Times New Roman"/>
                <w:sz w:val="24"/>
                <w:szCs w:val="24"/>
                <w:lang w:val="en-GB"/>
              </w:rPr>
              <w:t>Mj</w:t>
            </w:r>
            <w:proofErr w:type="spellEnd"/>
            <w:r w:rsidRPr="004902E8">
              <w:rPr>
                <w:rFonts w:ascii="Times New Roman" w:eastAsia="Times New Roman" w:hAnsi="Times New Roman" w:cs="Times New Roman"/>
                <w:sz w:val="24"/>
                <w:szCs w:val="24"/>
                <w:lang w:val="en-GB"/>
              </w:rPr>
              <w:t xml:space="preserve">/m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5AE27B2"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53.95 </w:t>
            </w:r>
            <w:proofErr w:type="spellStart"/>
            <w:r w:rsidRPr="004902E8">
              <w:rPr>
                <w:rFonts w:ascii="Times New Roman" w:eastAsia="Times New Roman" w:hAnsi="Times New Roman" w:cs="Times New Roman"/>
                <w:sz w:val="24"/>
                <w:szCs w:val="24"/>
                <w:lang w:val="en-GB"/>
              </w:rPr>
              <w:t>Mj</w:t>
            </w:r>
            <w:proofErr w:type="spellEnd"/>
            <w:r w:rsidRPr="004902E8">
              <w:rPr>
                <w:rFonts w:ascii="Times New Roman" w:eastAsia="Times New Roman" w:hAnsi="Times New Roman" w:cs="Times New Roman"/>
                <w:sz w:val="24"/>
                <w:szCs w:val="24"/>
                <w:lang w:val="en-GB"/>
              </w:rPr>
              <w:t xml:space="preserve">/m </w:t>
            </w:r>
            <w:r w:rsidRPr="004902E8">
              <w:rPr>
                <w:rFonts w:ascii="Times New Roman" w:eastAsia="Times New Roman" w:hAnsi="Times New Roman" w:cs="Times New Roman"/>
                <w:sz w:val="19"/>
                <w:szCs w:val="19"/>
                <w:vertAlign w:val="superscript"/>
                <w:lang w:val="en-GB"/>
              </w:rPr>
              <w:t>3</w:t>
            </w:r>
          </w:p>
        </w:tc>
      </w:tr>
      <w:tr w:rsidR="003218B6" w:rsidRPr="004902E8" w14:paraId="7EA346AF"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5359C38"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H S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4B71844"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F2AAF5D"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3218B6" w:rsidRPr="004902E8" w14:paraId="153394EE"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E84F07C" w14:textId="1A31E945" w:rsidR="00A3285D" w:rsidRDefault="00A3285D">
            <w:pPr>
              <w:spacing w:after="0" w:line="240" w:lineRule="auto"/>
              <w:ind w:left="72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M</w:t>
            </w:r>
            <w:proofErr w:type="spellStart"/>
            <w:r>
              <w:rPr>
                <w:rFonts w:ascii="Times New Roman" w:eastAsia="Times New Roman" w:hAnsi="Times New Roman" w:cs="Times New Roman"/>
                <w:sz w:val="24"/>
                <w:szCs w:val="24"/>
              </w:rPr>
              <w:t>ercaptan</w:t>
            </w:r>
            <w:proofErr w:type="spellEnd"/>
            <w:r>
              <w:rPr>
                <w:rFonts w:ascii="Times New Roman" w:eastAsia="Times New Roman" w:hAnsi="Times New Roman" w:cs="Times New Roman"/>
                <w:sz w:val="24"/>
                <w:szCs w:val="24"/>
              </w:rPr>
              <w:t xml:space="preserve"> S</w:t>
            </w:r>
            <w:proofErr w:type="spellStart"/>
            <w:r>
              <w:rPr>
                <w:rFonts w:ascii="Times New Roman" w:eastAsia="Times New Roman" w:hAnsi="Times New Roman" w:cs="Times New Roman"/>
                <w:sz w:val="24"/>
                <w:szCs w:val="24"/>
                <w:lang w:val="en-US"/>
              </w:rPr>
              <w:t>ulphur</w:t>
            </w:r>
            <w:proofErr w:type="spellEnd"/>
          </w:p>
          <w:p w14:paraId="43964147" w14:textId="0604896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65306FF"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A406C68"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3218B6" w:rsidRPr="004902E8" w14:paraId="3E75631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48BB0B7"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Total sulphur, including 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E073BA4"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687D048"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bl>
    <w:p w14:paraId="38681DB0" w14:textId="454BB131" w:rsidR="003218B6" w:rsidRPr="004902E8"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GB"/>
        </w:rPr>
      </w:pPr>
    </w:p>
    <w:p w14:paraId="134E1B7F" w14:textId="62D67690"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Hydrocarbon dew point: should not be higher than -5°C in the range of 1 to 80 barg.</w:t>
      </w:r>
      <w:r w:rsidR="00C05756">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36819999" w14:textId="7C0FBF95"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Water dew point: must not be higher than -8</w:t>
      </w:r>
      <w:r w:rsidRPr="004902E8">
        <w:rPr>
          <w:rFonts w:ascii="Times New Roman" w:eastAsia="Times New Roman" w:hAnsi="Times New Roman" w:cs="Times New Roman"/>
          <w:sz w:val="19"/>
          <w:szCs w:val="19"/>
          <w:vertAlign w:val="superscript"/>
          <w:lang w:val="en-GB"/>
        </w:rPr>
        <w:t>0</w:t>
      </w:r>
      <w:r w:rsidRPr="004902E8">
        <w:rPr>
          <w:rFonts w:ascii="Times New Roman" w:eastAsia="Times New Roman" w:hAnsi="Times New Roman" w:cs="Times New Roman"/>
          <w:sz w:val="24"/>
          <w:szCs w:val="24"/>
          <w:lang w:val="en-GB"/>
        </w:rPr>
        <w:t xml:space="preserve"> C at 80 barg pressure</w:t>
      </w:r>
      <w:r w:rsidR="00C05756">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24EE60D8" w14:textId="1A765C8B"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LNG shall not cover particles of a size that does not pass through a 0.0098 inch sieve</w:t>
      </w:r>
      <w:r w:rsidR="00411E4B">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68060546" w14:textId="3E723B8D"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LNG does not include water, oxygen and carbon dioxide</w:t>
      </w:r>
      <w:r w:rsidR="00411E4B">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4A054138" w14:textId="154BBE48"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xml:space="preserve">There shall be no active bacteria or bacteria coating materials in the LNG, including but not limited to bacteria that reduce </w:t>
      </w:r>
      <w:r w:rsidR="009E00F3" w:rsidRPr="004902E8">
        <w:rPr>
          <w:rFonts w:ascii="Times New Roman" w:eastAsia="Times New Roman" w:hAnsi="Times New Roman" w:cs="Times New Roman"/>
          <w:sz w:val="24"/>
          <w:szCs w:val="24"/>
          <w:lang w:val="en-GB"/>
        </w:rPr>
        <w:t>sulphate</w:t>
      </w:r>
      <w:r w:rsidRPr="004902E8">
        <w:rPr>
          <w:rFonts w:ascii="Times New Roman" w:eastAsia="Times New Roman" w:hAnsi="Times New Roman" w:cs="Times New Roman"/>
          <w:sz w:val="24"/>
          <w:szCs w:val="24"/>
          <w:lang w:val="en-GB"/>
        </w:rPr>
        <w:t xml:space="preserve"> or produce acid</w:t>
      </w:r>
      <w:r w:rsidR="006248B9">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46A3E5AC" w14:textId="7777777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xml:space="preserve">LNG should be free of poisonous and hazardous materials. </w:t>
      </w:r>
    </w:p>
    <w:bookmarkEnd w:id="2"/>
    <w:p w14:paraId="022ABA90" w14:textId="47E4DC05" w:rsidR="00C449D5" w:rsidRPr="004902E8"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en-GB"/>
        </w:rPr>
      </w:pPr>
    </w:p>
    <w:p w14:paraId="18AED9A5" w14:textId="57B1503A" w:rsidR="00597541" w:rsidRPr="004902E8" w:rsidRDefault="00B16281">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r w:rsidRPr="004902E8">
        <w:rPr>
          <w:rFonts w:ascii="Times New Roman" w:hAnsi="Times New Roman" w:cs="Times New Roman"/>
          <w:b/>
          <w:bCs/>
          <w:sz w:val="24"/>
          <w:szCs w:val="24"/>
          <w:lang w:val="en-GB"/>
        </w:rPr>
        <w:t xml:space="preserve">Delivery </w:t>
      </w:r>
      <w:r w:rsidR="006248B9" w:rsidRPr="004902E8">
        <w:rPr>
          <w:rFonts w:ascii="Times New Roman" w:hAnsi="Times New Roman" w:cs="Times New Roman"/>
          <w:b/>
          <w:bCs/>
          <w:sz w:val="24"/>
          <w:szCs w:val="24"/>
          <w:lang w:val="en-GB"/>
        </w:rPr>
        <w:t>Period</w:t>
      </w:r>
      <w:r w:rsidRPr="004902E8">
        <w:rPr>
          <w:rFonts w:ascii="Times New Roman" w:hAnsi="Times New Roman" w:cs="Times New Roman"/>
          <w:sz w:val="24"/>
          <w:szCs w:val="24"/>
          <w:lang w:val="en-GB"/>
        </w:rPr>
        <w:t xml:space="preserve">: 1 January 2024 </w:t>
      </w:r>
      <w:r w:rsidR="00C105AB" w:rsidRPr="004902E8">
        <w:rPr>
          <w:rFonts w:ascii="Times New Roman" w:hAnsi="Times New Roman" w:cs="Times New Roman"/>
          <w:sz w:val="24"/>
          <w:szCs w:val="24"/>
          <w:lang w:val="en-GB"/>
        </w:rPr>
        <w:t xml:space="preserve">- </w:t>
      </w:r>
      <w:r w:rsidR="003218B6" w:rsidRPr="004902E8">
        <w:rPr>
          <w:rFonts w:ascii="Times New Roman" w:hAnsi="Times New Roman" w:cs="Times New Roman"/>
          <w:sz w:val="24"/>
          <w:szCs w:val="24"/>
          <w:lang w:val="en-GB"/>
        </w:rPr>
        <w:t xml:space="preserve">31 </w:t>
      </w:r>
      <w:r w:rsidR="00526C99" w:rsidRPr="004902E8">
        <w:rPr>
          <w:rFonts w:ascii="Times New Roman" w:hAnsi="Times New Roman" w:cs="Times New Roman"/>
          <w:sz w:val="24"/>
          <w:szCs w:val="24"/>
          <w:lang w:val="en-GB"/>
        </w:rPr>
        <w:t xml:space="preserve">August </w:t>
      </w:r>
      <w:r w:rsidRPr="004902E8">
        <w:rPr>
          <w:rFonts w:ascii="Times New Roman" w:hAnsi="Times New Roman" w:cs="Times New Roman"/>
          <w:sz w:val="24"/>
          <w:szCs w:val="24"/>
          <w:lang w:val="en-GB"/>
        </w:rPr>
        <w:t>2024</w:t>
      </w:r>
    </w:p>
    <w:p w14:paraId="4B8A662D" w14:textId="77777777" w:rsidR="00C13425" w:rsidRPr="004902E8" w:rsidRDefault="00C13425" w:rsidP="00C13425">
      <w:pPr>
        <w:pStyle w:val="ListParagraph"/>
        <w:rPr>
          <w:rFonts w:ascii="Times New Roman" w:hAnsi="Times New Roman" w:cs="Times New Roman"/>
          <w:sz w:val="24"/>
          <w:szCs w:val="24"/>
          <w:lang w:val="en-GB"/>
        </w:rPr>
      </w:pPr>
    </w:p>
    <w:p w14:paraId="06E04079" w14:textId="566CB366" w:rsidR="00597541" w:rsidRPr="004902E8" w:rsidRDefault="00B16281">
      <w:pPr>
        <w:pStyle w:val="ListParagraph"/>
        <w:numPr>
          <w:ilvl w:val="0"/>
          <w:numId w:val="16"/>
        </w:numPr>
        <w:shd w:val="clear" w:color="auto" w:fill="FFFFFF"/>
        <w:tabs>
          <w:tab w:val="left" w:pos="284"/>
        </w:tabs>
        <w:spacing w:line="240" w:lineRule="auto"/>
        <w:jc w:val="both"/>
        <w:rPr>
          <w:rFonts w:ascii="Times New Roman" w:hAnsi="Times New Roman" w:cs="Times New Roman"/>
          <w:b/>
          <w:bCs/>
          <w:i/>
          <w:iCs/>
          <w:color w:val="000000" w:themeColor="text1"/>
          <w:sz w:val="24"/>
          <w:szCs w:val="24"/>
          <w:lang w:val="en-GB"/>
        </w:rPr>
      </w:pPr>
      <w:r w:rsidRPr="004902E8">
        <w:rPr>
          <w:rFonts w:ascii="Times New Roman" w:eastAsia="Calibri" w:hAnsi="Times New Roman" w:cs="Times New Roman"/>
          <w:b/>
          <w:bCs/>
          <w:color w:val="000000" w:themeColor="text1"/>
          <w:sz w:val="24"/>
          <w:szCs w:val="24"/>
          <w:lang w:val="en-GB"/>
        </w:rPr>
        <w:t>Place of delivery (unloading)</w:t>
      </w:r>
      <w:r w:rsidR="005E14A6" w:rsidRPr="004902E8">
        <w:rPr>
          <w:color w:val="000000" w:themeColor="text1"/>
          <w:lang w:val="en-GB"/>
        </w:rPr>
        <w:t xml:space="preserve">: </w:t>
      </w:r>
      <w:r w:rsidR="003218B6" w:rsidRPr="004902E8">
        <w:rPr>
          <w:rFonts w:ascii="Times New Roman" w:hAnsi="Times New Roman" w:cs="Times New Roman"/>
          <w:color w:val="000000" w:themeColor="text1"/>
          <w:sz w:val="24"/>
          <w:szCs w:val="24"/>
          <w:lang w:val="en-GB"/>
        </w:rPr>
        <w:t xml:space="preserve">LNG </w:t>
      </w:r>
      <w:r w:rsidR="00B55453" w:rsidRPr="004902E8">
        <w:rPr>
          <w:rFonts w:ascii="Times New Roman" w:hAnsi="Times New Roman" w:cs="Times New Roman"/>
          <w:color w:val="000000" w:themeColor="text1"/>
          <w:sz w:val="24"/>
          <w:szCs w:val="24"/>
          <w:lang w:val="en-GB"/>
        </w:rPr>
        <w:t xml:space="preserve">terminal in Turkey </w:t>
      </w:r>
      <w:r w:rsidR="0099631E" w:rsidRPr="004902E8">
        <w:rPr>
          <w:rFonts w:ascii="Times New Roman" w:hAnsi="Times New Roman" w:cs="Times New Roman"/>
          <w:color w:val="000000" w:themeColor="text1"/>
          <w:sz w:val="24"/>
          <w:szCs w:val="24"/>
          <w:lang w:val="en-GB"/>
        </w:rPr>
        <w:t>(</w:t>
      </w:r>
      <w:r w:rsidR="00B61BCF" w:rsidRPr="004902E8">
        <w:rPr>
          <w:rFonts w:ascii="Times New Roman" w:hAnsi="Times New Roman" w:cs="Times New Roman"/>
          <w:color w:val="000000" w:themeColor="text1"/>
          <w:sz w:val="24"/>
          <w:szCs w:val="24"/>
          <w:lang w:val="en-GB"/>
        </w:rPr>
        <w:t xml:space="preserve">with the option </w:t>
      </w:r>
      <w:r w:rsidR="00192357" w:rsidRPr="004902E8">
        <w:rPr>
          <w:rFonts w:ascii="Times New Roman" w:hAnsi="Times New Roman" w:cs="Times New Roman"/>
          <w:color w:val="000000" w:themeColor="text1"/>
          <w:sz w:val="24"/>
          <w:szCs w:val="24"/>
          <w:lang w:val="en-GB"/>
        </w:rPr>
        <w:t>of delivery to a terminal in Greece</w:t>
      </w:r>
      <w:r w:rsidR="0099631E" w:rsidRPr="004902E8">
        <w:rPr>
          <w:rFonts w:ascii="Times New Roman" w:hAnsi="Times New Roman" w:cs="Times New Roman"/>
          <w:color w:val="000000" w:themeColor="text1"/>
          <w:sz w:val="24"/>
          <w:szCs w:val="24"/>
          <w:lang w:val="en-GB"/>
        </w:rPr>
        <w:t>)</w:t>
      </w:r>
    </w:p>
    <w:p w14:paraId="1C83C1DE" w14:textId="77777777" w:rsidR="002B1621" w:rsidRPr="004902E8" w:rsidRDefault="002B1621" w:rsidP="002B162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lang w:val="en-GB"/>
        </w:rPr>
      </w:pPr>
    </w:p>
    <w:p w14:paraId="641617E7" w14:textId="77777777" w:rsidR="00597541" w:rsidRPr="004902E8" w:rsidRDefault="00B16281">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4902E8">
        <w:rPr>
          <w:rFonts w:ascii="Times New Roman" w:hAnsi="Times New Roman" w:cs="Times New Roman"/>
          <w:b/>
          <w:bCs/>
          <w:color w:val="000000" w:themeColor="text1"/>
          <w:sz w:val="24"/>
          <w:szCs w:val="24"/>
          <w:lang w:val="en-GB"/>
        </w:rPr>
        <w:t xml:space="preserve">Delivery Terms </w:t>
      </w:r>
      <w:r w:rsidRPr="004902E8">
        <w:rPr>
          <w:rFonts w:ascii="Times New Roman" w:hAnsi="Times New Roman" w:cs="Times New Roman"/>
          <w:color w:val="000000" w:themeColor="text1"/>
          <w:sz w:val="24"/>
          <w:szCs w:val="24"/>
          <w:lang w:val="en-GB"/>
        </w:rPr>
        <w:t>- DES (Delivery Ex-Ship)</w:t>
      </w:r>
    </w:p>
    <w:p w14:paraId="5A49420D" w14:textId="77777777" w:rsidR="00EE28D8" w:rsidRPr="004902E8" w:rsidRDefault="00EE28D8" w:rsidP="00EE28D8">
      <w:pPr>
        <w:pStyle w:val="ListParagraph"/>
        <w:rPr>
          <w:rFonts w:ascii="Times New Roman" w:hAnsi="Times New Roman" w:cs="Times New Roman"/>
          <w:b/>
          <w:i/>
          <w:color w:val="000000" w:themeColor="text1"/>
          <w:sz w:val="24"/>
          <w:szCs w:val="24"/>
          <w:lang w:val="en-GB"/>
        </w:rPr>
      </w:pPr>
    </w:p>
    <w:p w14:paraId="3E9FF0BB" w14:textId="77777777" w:rsidR="00597541" w:rsidRPr="004902E8" w:rsidRDefault="00B16281">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4902E8">
        <w:rPr>
          <w:rFonts w:ascii="Times New Roman" w:hAnsi="Times New Roman" w:cs="Times New Roman"/>
          <w:b/>
          <w:i/>
          <w:color w:val="000000" w:themeColor="text1"/>
          <w:sz w:val="24"/>
          <w:szCs w:val="24"/>
          <w:lang w:val="en-GB"/>
        </w:rPr>
        <w:t xml:space="preserve">Seller's liability  </w:t>
      </w:r>
    </w:p>
    <w:p w14:paraId="18E2FA6C" w14:textId="77777777" w:rsidR="00597541" w:rsidRPr="004902E8" w:rsidRDefault="00B16281">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 xml:space="preserve">In the event Seller fails to deliver the quantity or any portion thereof, unless due to Force Majeure, it shall pay Buyer an amount equal to (i) if Buyer fails to purchase replacement gas, Buyer's cost, associated with the failure or termination of the Resale Arrangements with respect to Seller's undelivered quantity, including Buyer's respective facility costs, capacity reservations, transportation, reasonable marketing costs and other costs incurred by Buyer, if any, as a result of Seller's failure to provide; or (ii) if Buyer purchases replacement LNG or gas to replace Seller's undelivered quantity, the amount by which the price paid by Buyer for the replacement gas exceeds the Contract Sales Price multiplied by Seller's undelivered quantity, plus additional transportation and logistics costs, if any, plus other reasonable costs incurred by Buyer, if any, less any cost savings (including transportation costs) realized by Buyer.  </w:t>
      </w:r>
    </w:p>
    <w:p w14:paraId="5AE40F2E" w14:textId="77777777" w:rsidR="005F5C94" w:rsidRPr="004902E8" w:rsidRDefault="005F5C94" w:rsidP="005F5C94">
      <w:pPr>
        <w:pStyle w:val="ListParagraph"/>
        <w:rPr>
          <w:rFonts w:ascii="Times New Roman" w:hAnsi="Times New Roman" w:cs="Times New Roman"/>
          <w:b/>
          <w:i/>
          <w:color w:val="000000" w:themeColor="text1"/>
          <w:sz w:val="24"/>
          <w:szCs w:val="24"/>
          <w:lang w:val="en-GB"/>
        </w:rPr>
      </w:pPr>
    </w:p>
    <w:p w14:paraId="56ADB575" w14:textId="77777777" w:rsidR="00597541" w:rsidRPr="004902E8" w:rsidRDefault="00B16281">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4902E8">
        <w:rPr>
          <w:rFonts w:ascii="Times New Roman" w:eastAsia="Calibri" w:hAnsi="Times New Roman" w:cs="Times New Roman"/>
          <w:b/>
          <w:bCs/>
          <w:sz w:val="24"/>
          <w:szCs w:val="24"/>
          <w:lang w:val="en-GB"/>
        </w:rPr>
        <w:t xml:space="preserve">Demurrage </w:t>
      </w:r>
      <w:r w:rsidRPr="004902E8">
        <w:rPr>
          <w:rFonts w:ascii="Times New Roman" w:eastAsia="Calibri" w:hAnsi="Times New Roman" w:cs="Times New Roman"/>
          <w:sz w:val="24"/>
          <w:szCs w:val="24"/>
          <w:lang w:val="en-GB"/>
        </w:rPr>
        <w:t xml:space="preserve">- The demurrage rate on a daily and pro rata basis is the rate published under the heading Atlantic "Shipping Rate" in Platts LNG Daily on the relevant scheduled delivery date. If the Platts rate is not published on the applicable scheduled delivery date, then the demurrage rate shall be the last published </w:t>
      </w:r>
      <w:r w:rsidR="00221F29" w:rsidRPr="004902E8">
        <w:rPr>
          <w:rFonts w:ascii="Times New Roman" w:eastAsia="Calibri" w:hAnsi="Times New Roman" w:cs="Times New Roman"/>
          <w:sz w:val="24"/>
          <w:szCs w:val="24"/>
          <w:lang w:val="en-GB"/>
        </w:rPr>
        <w:t xml:space="preserve">Platts Atlantic Rate </w:t>
      </w:r>
      <w:r w:rsidR="00AF6C57" w:rsidRPr="004902E8">
        <w:rPr>
          <w:rFonts w:ascii="Times New Roman" w:eastAsia="Calibri" w:hAnsi="Times New Roman" w:cs="Times New Roman"/>
          <w:sz w:val="24"/>
          <w:szCs w:val="24"/>
          <w:lang w:val="en-GB"/>
        </w:rPr>
        <w:t>immediately applicable to the scheduled delivery date</w:t>
      </w:r>
      <w:r w:rsidR="00E4598C" w:rsidRPr="004902E8">
        <w:rPr>
          <w:rFonts w:ascii="Times New Roman" w:eastAsia="Calibri" w:hAnsi="Times New Roman" w:cs="Times New Roman"/>
          <w:sz w:val="24"/>
          <w:szCs w:val="24"/>
          <w:lang w:val="en-GB"/>
        </w:rPr>
        <w:t xml:space="preserve">. </w:t>
      </w:r>
      <w:r w:rsidR="00192357" w:rsidRPr="004902E8">
        <w:rPr>
          <w:rFonts w:ascii="Times New Roman" w:eastAsia="Calibri" w:hAnsi="Times New Roman" w:cs="Times New Roman"/>
          <w:sz w:val="24"/>
          <w:szCs w:val="24"/>
          <w:lang w:val="en-GB"/>
        </w:rPr>
        <w:t xml:space="preserve">Seller shall have the obligation to provide evidence of the calculated </w:t>
      </w:r>
      <w:r w:rsidR="008B2804" w:rsidRPr="004902E8">
        <w:rPr>
          <w:rFonts w:ascii="Times New Roman" w:eastAsia="Calibri" w:hAnsi="Times New Roman" w:cs="Times New Roman"/>
          <w:sz w:val="24"/>
          <w:szCs w:val="24"/>
          <w:lang w:val="en-GB"/>
        </w:rPr>
        <w:t>demurrage rate</w:t>
      </w:r>
      <w:r w:rsidR="00192357" w:rsidRPr="004902E8">
        <w:rPr>
          <w:rFonts w:ascii="Times New Roman" w:eastAsia="Calibri" w:hAnsi="Times New Roman" w:cs="Times New Roman"/>
          <w:sz w:val="24"/>
          <w:szCs w:val="24"/>
          <w:lang w:val="en-GB"/>
        </w:rPr>
        <w:t>.</w:t>
      </w:r>
    </w:p>
    <w:p w14:paraId="5FCADE0E" w14:textId="77777777" w:rsidR="00F87870" w:rsidRPr="004902E8" w:rsidRDefault="00F87870" w:rsidP="00F87870">
      <w:pPr>
        <w:pStyle w:val="ListParagraph"/>
        <w:rPr>
          <w:rFonts w:ascii="Times New Roman" w:hAnsi="Times New Roman" w:cs="Times New Roman"/>
          <w:b/>
          <w:bCs/>
          <w:i/>
          <w:iCs/>
          <w:color w:val="000000" w:themeColor="text1"/>
          <w:sz w:val="24"/>
          <w:szCs w:val="24"/>
          <w:lang w:val="en-GB"/>
        </w:rPr>
      </w:pPr>
    </w:p>
    <w:p w14:paraId="61173A7E" w14:textId="752C3C5A" w:rsidR="00597541" w:rsidRPr="00B16281" w:rsidRDefault="00B16281" w:rsidP="00B16281">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B16281">
        <w:rPr>
          <w:rFonts w:ascii="Times New Roman" w:eastAsia="Calibri" w:hAnsi="Times New Roman" w:cs="Times New Roman"/>
          <w:b/>
          <w:bCs/>
          <w:sz w:val="24"/>
          <w:szCs w:val="24"/>
          <w:lang w:val="en-GB"/>
        </w:rPr>
        <w:t>REQUIREMENTS FOR PARTICIPANTS</w:t>
      </w:r>
      <w:r w:rsidR="0014707E" w:rsidRPr="00B16281">
        <w:rPr>
          <w:rFonts w:ascii="Times New Roman" w:eastAsia="Calibri" w:hAnsi="Times New Roman" w:cs="Times New Roman"/>
          <w:b/>
          <w:bCs/>
          <w:sz w:val="24"/>
          <w:szCs w:val="24"/>
          <w:lang w:val="en-GB"/>
        </w:rPr>
        <w:t>:</w:t>
      </w:r>
    </w:p>
    <w:p w14:paraId="69D23288" w14:textId="77777777" w:rsidR="0014707E" w:rsidRPr="004902E8" w:rsidRDefault="0014707E" w:rsidP="0014707E">
      <w:pPr>
        <w:spacing w:after="0" w:line="240" w:lineRule="auto"/>
        <w:ind w:left="720" w:firstLine="709"/>
        <w:contextualSpacing/>
        <w:jc w:val="both"/>
        <w:rPr>
          <w:rFonts w:ascii="Times New Roman" w:eastAsia="Calibri" w:hAnsi="Times New Roman" w:cs="Times New Roman"/>
          <w:b/>
          <w:bCs/>
          <w:sz w:val="24"/>
          <w:szCs w:val="24"/>
          <w:lang w:val="en-GB"/>
        </w:rPr>
      </w:pPr>
    </w:p>
    <w:p w14:paraId="532BF0AE" w14:textId="77777777" w:rsidR="00597541" w:rsidRPr="004902E8" w:rsidRDefault="00B16281">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Sources of LNG supply - the source must be from countries without sanctions, embargoes or any trade restrictions;</w:t>
      </w:r>
    </w:p>
    <w:p w14:paraId="57BD152E" w14:textId="77777777" w:rsidR="00597541" w:rsidRPr="004902E8" w:rsidRDefault="00B16281">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Ownership of the company - the ownership (ultimate beneficiary) must be clear, reputable and free of ties to countries subject to sanctions, embargoes or any trade restrictions;</w:t>
      </w:r>
    </w:p>
    <w:p w14:paraId="0BE27AFA" w14:textId="77777777" w:rsidR="00597541" w:rsidRPr="004902E8" w:rsidRDefault="00B16281">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Credibility with banks and reputation - the supplier company must be acceptable to banks and credible for financing the agreed supplies;</w:t>
      </w:r>
    </w:p>
    <w:p w14:paraId="0A948691" w14:textId="77777777" w:rsidR="00597541" w:rsidRPr="004902E8" w:rsidRDefault="00B16281">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 xml:space="preserve">Have experience in LNG supply </w:t>
      </w:r>
      <w:r w:rsidR="00371266" w:rsidRPr="004902E8">
        <w:rPr>
          <w:rFonts w:ascii="Times New Roman" w:eastAsia="Calibri" w:hAnsi="Times New Roman" w:cs="Times New Roman"/>
          <w:sz w:val="24"/>
          <w:szCs w:val="24"/>
          <w:lang w:val="en-GB"/>
        </w:rPr>
        <w:t xml:space="preserve">- total </w:t>
      </w:r>
      <w:r w:rsidRPr="004902E8">
        <w:rPr>
          <w:rFonts w:ascii="Times New Roman" w:eastAsia="Calibri" w:hAnsi="Times New Roman" w:cs="Times New Roman"/>
          <w:sz w:val="24"/>
          <w:szCs w:val="24"/>
          <w:lang w:val="en-GB"/>
        </w:rPr>
        <w:t xml:space="preserve">LNG supply of at least the equivalent of </w:t>
      </w:r>
      <w:r w:rsidR="00526C99" w:rsidRPr="004902E8">
        <w:rPr>
          <w:rFonts w:ascii="Times New Roman" w:eastAsia="Calibri" w:hAnsi="Times New Roman" w:cs="Times New Roman"/>
          <w:sz w:val="24"/>
          <w:szCs w:val="24"/>
          <w:lang w:val="en-GB"/>
        </w:rPr>
        <w:t xml:space="preserve">2 </w:t>
      </w:r>
      <w:r w:rsidR="003F6E0B" w:rsidRPr="004902E8">
        <w:rPr>
          <w:rFonts w:ascii="Times New Roman" w:eastAsia="Calibri" w:hAnsi="Times New Roman" w:cs="Times New Roman"/>
          <w:sz w:val="24"/>
          <w:szCs w:val="24"/>
          <w:lang w:val="en-GB"/>
        </w:rPr>
        <w:t xml:space="preserve">000 000 </w:t>
      </w:r>
      <w:r w:rsidRPr="004902E8">
        <w:rPr>
          <w:rFonts w:ascii="Times New Roman" w:eastAsia="Calibri" w:hAnsi="Times New Roman" w:cs="Times New Roman"/>
          <w:sz w:val="24"/>
          <w:szCs w:val="24"/>
          <w:lang w:val="en-GB"/>
        </w:rPr>
        <w:t xml:space="preserve">MWh </w:t>
      </w:r>
      <w:r w:rsidR="00526C99" w:rsidRPr="004902E8">
        <w:rPr>
          <w:rFonts w:ascii="Times New Roman" w:eastAsia="Calibri" w:hAnsi="Times New Roman" w:cs="Times New Roman"/>
          <w:sz w:val="24"/>
          <w:szCs w:val="24"/>
          <w:lang w:val="en-GB"/>
        </w:rPr>
        <w:t>≈</w:t>
      </w:r>
      <w:r w:rsidR="0628B519" w:rsidRPr="004902E8">
        <w:rPr>
          <w:rFonts w:ascii="Times New Roman" w:hAnsi="Times New Roman" w:cs="Times New Roman"/>
          <w:sz w:val="24"/>
          <w:szCs w:val="24"/>
          <w:lang w:val="en-GB"/>
        </w:rPr>
        <w:t xml:space="preserve"> 6 </w:t>
      </w:r>
      <w:r w:rsidR="00B55453" w:rsidRPr="004902E8">
        <w:rPr>
          <w:rFonts w:ascii="Times New Roman" w:eastAsia="Calibri" w:hAnsi="Times New Roman" w:cs="Times New Roman"/>
          <w:sz w:val="24"/>
          <w:szCs w:val="24"/>
          <w:lang w:val="en-GB"/>
        </w:rPr>
        <w:t xml:space="preserve">800 000 </w:t>
      </w:r>
      <w:r w:rsidR="0628B519" w:rsidRPr="004902E8">
        <w:rPr>
          <w:rFonts w:ascii="Times New Roman" w:eastAsia="Calibri" w:hAnsi="Times New Roman" w:cs="Times New Roman"/>
          <w:sz w:val="24"/>
          <w:szCs w:val="24"/>
          <w:lang w:val="en-GB"/>
        </w:rPr>
        <w:t xml:space="preserve">MMBtu </w:t>
      </w:r>
      <w:r w:rsidRPr="004902E8">
        <w:rPr>
          <w:rFonts w:ascii="Times New Roman" w:eastAsia="Calibri" w:hAnsi="Times New Roman" w:cs="Times New Roman"/>
          <w:sz w:val="24"/>
          <w:szCs w:val="24"/>
          <w:lang w:val="en-GB"/>
        </w:rPr>
        <w:t xml:space="preserve">over the </w:t>
      </w:r>
      <w:r w:rsidR="00914029" w:rsidRPr="004902E8">
        <w:rPr>
          <w:rFonts w:ascii="Times New Roman" w:eastAsia="Calibri" w:hAnsi="Times New Roman" w:cs="Times New Roman"/>
          <w:sz w:val="24"/>
          <w:szCs w:val="24"/>
          <w:lang w:val="en-GB"/>
        </w:rPr>
        <w:t xml:space="preserve">last three </w:t>
      </w:r>
      <w:r w:rsidR="00AF7587" w:rsidRPr="004902E8">
        <w:rPr>
          <w:rFonts w:ascii="Times New Roman" w:eastAsia="Calibri" w:hAnsi="Times New Roman" w:cs="Times New Roman"/>
          <w:sz w:val="24"/>
          <w:szCs w:val="24"/>
          <w:lang w:val="en-GB"/>
        </w:rPr>
        <w:t>years</w:t>
      </w:r>
      <w:r w:rsidR="00FD32B6" w:rsidRPr="004902E8">
        <w:rPr>
          <w:rFonts w:ascii="Times New Roman" w:eastAsia="Calibri" w:hAnsi="Times New Roman" w:cs="Times New Roman"/>
          <w:sz w:val="24"/>
          <w:szCs w:val="24"/>
          <w:lang w:val="en-GB"/>
        </w:rPr>
        <w:t>;</w:t>
      </w:r>
    </w:p>
    <w:p w14:paraId="7EFB0F8F" w14:textId="77777777" w:rsidR="00597541" w:rsidRPr="004902E8" w:rsidRDefault="00B16281">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lastRenderedPageBreak/>
        <w:t>Not be in liquidation or bankruptcy proceedings and not be declared bankrupt under the national law of registration</w:t>
      </w:r>
      <w:r w:rsidR="00371266" w:rsidRPr="004902E8">
        <w:rPr>
          <w:rFonts w:ascii="Times New Roman" w:eastAsia="Calibri" w:hAnsi="Times New Roman" w:cs="Times New Roman"/>
          <w:sz w:val="24"/>
          <w:szCs w:val="24"/>
          <w:lang w:val="en-GB"/>
        </w:rPr>
        <w:t>.</w:t>
      </w:r>
    </w:p>
    <w:p w14:paraId="45FB9501" w14:textId="5309377B" w:rsidR="0084440E" w:rsidRPr="004902E8"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0090EB92" w14:textId="77777777" w:rsidR="00597541" w:rsidRPr="00B16281" w:rsidRDefault="00B16281" w:rsidP="00B16281">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B16281">
        <w:rPr>
          <w:rFonts w:ascii="Times New Roman" w:eastAsia="Calibri" w:hAnsi="Times New Roman" w:cs="Times New Roman"/>
          <w:b/>
          <w:bCs/>
          <w:sz w:val="24"/>
          <w:szCs w:val="24"/>
          <w:lang w:val="en-GB"/>
        </w:rPr>
        <w:t>STAGES OF THE PROCEDURE</w:t>
      </w:r>
    </w:p>
    <w:p w14:paraId="05C00C93" w14:textId="6EAEA07A" w:rsidR="008D23E7" w:rsidRPr="004902E8"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lang w:val="en-GB"/>
        </w:rPr>
      </w:pPr>
    </w:p>
    <w:p w14:paraId="52A9F503" w14:textId="77777777" w:rsidR="00597541" w:rsidRPr="00B16281" w:rsidRDefault="00B16281">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B16281">
        <w:rPr>
          <w:rFonts w:ascii="Times New Roman" w:eastAsia="Calibri" w:hAnsi="Times New Roman" w:cs="Times New Roman"/>
          <w:b/>
          <w:bCs/>
          <w:sz w:val="24"/>
          <w:szCs w:val="24"/>
          <w:u w:val="single"/>
          <w:lang w:val="en-GB"/>
        </w:rPr>
        <w:t>Stage I</w:t>
      </w:r>
      <w:r w:rsidR="003C5410" w:rsidRPr="00B16281">
        <w:rPr>
          <w:rFonts w:ascii="Times New Roman" w:eastAsia="Calibri" w:hAnsi="Times New Roman" w:cs="Times New Roman"/>
          <w:b/>
          <w:bCs/>
          <w:sz w:val="24"/>
          <w:szCs w:val="24"/>
          <w:u w:val="single"/>
          <w:lang w:val="en-GB"/>
        </w:rPr>
        <w:t xml:space="preserve">. </w:t>
      </w:r>
      <w:r w:rsidRPr="00B16281">
        <w:rPr>
          <w:rFonts w:ascii="Times New Roman" w:eastAsia="Calibri" w:hAnsi="Times New Roman" w:cs="Times New Roman"/>
          <w:b/>
          <w:bCs/>
          <w:sz w:val="24"/>
          <w:szCs w:val="24"/>
          <w:u w:val="single"/>
          <w:lang w:val="en-GB"/>
        </w:rPr>
        <w:t>Pre-selection of candidates</w:t>
      </w:r>
    </w:p>
    <w:p w14:paraId="5D295E0A" w14:textId="2A379E40" w:rsidR="00597541" w:rsidRPr="00B16281" w:rsidRDefault="006569A6" w:rsidP="00622DD8">
      <w:pPr>
        <w:shd w:val="clear" w:color="auto" w:fill="FFFFFF" w:themeFill="background1"/>
        <w:tabs>
          <w:tab w:val="left" w:pos="426"/>
        </w:tabs>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By 22:00, Central European Time (CET), on </w:t>
      </w:r>
      <w:r w:rsidR="70D94E9E" w:rsidRPr="00B16281">
        <w:rPr>
          <w:rFonts w:ascii="Times New Roman" w:eastAsia="Calibri" w:hAnsi="Times New Roman" w:cs="Times New Roman"/>
          <w:sz w:val="24"/>
          <w:szCs w:val="24"/>
          <w:lang w:val="en-GB"/>
        </w:rPr>
        <w:t>15</w:t>
      </w:r>
      <w:r w:rsidR="00CD6174" w:rsidRPr="00B16281">
        <w:rPr>
          <w:rFonts w:ascii="Times New Roman" w:eastAsia="Calibri" w:hAnsi="Times New Roman" w:cs="Times New Roman"/>
          <w:sz w:val="24"/>
          <w:szCs w:val="24"/>
          <w:lang w:val="en-GB"/>
        </w:rPr>
        <w:t xml:space="preserve"> October </w:t>
      </w:r>
      <w:r w:rsidRPr="00B16281">
        <w:rPr>
          <w:rFonts w:ascii="Times New Roman" w:eastAsia="Calibri" w:hAnsi="Times New Roman" w:cs="Times New Roman"/>
          <w:sz w:val="24"/>
          <w:szCs w:val="24"/>
          <w:lang w:val="en-GB"/>
        </w:rPr>
        <w:t xml:space="preserve">2023, all interested persons who wish to participate in </w:t>
      </w:r>
      <w:r w:rsidR="00CD6174" w:rsidRPr="00B16281">
        <w:rPr>
          <w:rFonts w:ascii="Times New Roman" w:eastAsia="Calibri" w:hAnsi="Times New Roman" w:cs="Times New Roman"/>
          <w:sz w:val="24"/>
          <w:szCs w:val="24"/>
          <w:lang w:val="en-GB"/>
        </w:rPr>
        <w:t>the present</w:t>
      </w:r>
      <w:r w:rsidRPr="00B16281">
        <w:rPr>
          <w:rFonts w:ascii="Times New Roman" w:eastAsia="Calibri" w:hAnsi="Times New Roman" w:cs="Times New Roman"/>
          <w:sz w:val="24"/>
          <w:szCs w:val="24"/>
          <w:lang w:val="en-GB"/>
        </w:rPr>
        <w:t xml:space="preserve"> tender procedure shall submit to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by e-mail to the following address: </w:t>
      </w:r>
      <w:hyperlink r:id="rId11">
        <w:r w:rsidRPr="00B16281">
          <w:rPr>
            <w:rFonts w:ascii="Times New Roman" w:eastAsia="Calibri" w:hAnsi="Times New Roman" w:cs="Times New Roman"/>
            <w:color w:val="0563C1"/>
            <w:sz w:val="24"/>
            <w:szCs w:val="24"/>
            <w:u w:val="single"/>
            <w:lang w:val="en-GB"/>
          </w:rPr>
          <w:t>tenders@bulgargaz.bg</w:t>
        </w:r>
      </w:hyperlink>
      <w:r w:rsidRPr="00B16281">
        <w:rPr>
          <w:rFonts w:ascii="Times New Roman" w:eastAsia="Calibri" w:hAnsi="Times New Roman" w:cs="Times New Roman"/>
          <w:b/>
          <w:bCs/>
          <w:i/>
          <w:iCs/>
          <w:sz w:val="24"/>
          <w:szCs w:val="24"/>
          <w:lang w:val="en-GB"/>
        </w:rPr>
        <w:t xml:space="preserve"> a letter of intent</w:t>
      </w:r>
      <w:r w:rsidRPr="00B16281">
        <w:rPr>
          <w:rFonts w:ascii="Times New Roman" w:eastAsia="Calibri" w:hAnsi="Times New Roman" w:cs="Times New Roman"/>
          <w:sz w:val="24"/>
          <w:szCs w:val="24"/>
          <w:lang w:val="en-GB"/>
        </w:rPr>
        <w:t xml:space="preserve">, indicating their interest in further participation in the procedure and </w:t>
      </w:r>
      <w:r w:rsidRPr="00B16281">
        <w:rPr>
          <w:rFonts w:ascii="Times New Roman" w:eastAsia="Calibri" w:hAnsi="Times New Roman" w:cs="Times New Roman"/>
          <w:b/>
          <w:bCs/>
          <w:i/>
          <w:iCs/>
          <w:sz w:val="24"/>
          <w:szCs w:val="24"/>
          <w:u w:val="single"/>
          <w:lang w:val="en-GB"/>
        </w:rPr>
        <w:t xml:space="preserve">attaching a </w:t>
      </w:r>
      <w:r w:rsidRPr="00B16281">
        <w:rPr>
          <w:rFonts w:ascii="Times New Roman" w:eastAsia="Calibri" w:hAnsi="Times New Roman" w:cs="Times New Roman"/>
          <w:sz w:val="24"/>
          <w:szCs w:val="24"/>
          <w:lang w:val="en-GB"/>
        </w:rPr>
        <w:t xml:space="preserve">completed </w:t>
      </w:r>
      <w:r w:rsidR="004902E8" w:rsidRPr="00B16281">
        <w:rPr>
          <w:rFonts w:ascii="Times New Roman" w:eastAsia="Calibri" w:hAnsi="Times New Roman" w:cs="Times New Roman"/>
          <w:i/>
          <w:iCs/>
          <w:sz w:val="24"/>
          <w:szCs w:val="24"/>
          <w:lang w:val="en-GB"/>
        </w:rPr>
        <w:t>Bulgargaz PLC</w:t>
      </w:r>
      <w:r w:rsidRPr="00B16281">
        <w:rPr>
          <w:rFonts w:ascii="Times New Roman" w:eastAsia="Calibri" w:hAnsi="Times New Roman" w:cs="Times New Roman"/>
          <w:i/>
          <w:iCs/>
          <w:sz w:val="24"/>
          <w:szCs w:val="24"/>
          <w:lang w:val="en-GB"/>
        </w:rPr>
        <w:t xml:space="preserve"> </w:t>
      </w:r>
      <w:r w:rsidR="0040616B" w:rsidRPr="00B16281">
        <w:rPr>
          <w:rFonts w:ascii="Times New Roman" w:eastAsia="Calibri" w:hAnsi="Times New Roman" w:cs="Times New Roman"/>
          <w:i/>
          <w:iCs/>
          <w:sz w:val="24"/>
          <w:szCs w:val="24"/>
          <w:lang w:val="en-GB"/>
        </w:rPr>
        <w:t xml:space="preserve">Questionnaire </w:t>
      </w:r>
      <w:r w:rsidRPr="00B16281">
        <w:rPr>
          <w:rFonts w:ascii="Times New Roman" w:eastAsia="Calibri" w:hAnsi="Times New Roman" w:cs="Times New Roman"/>
          <w:i/>
          <w:iCs/>
          <w:sz w:val="24"/>
          <w:szCs w:val="24"/>
          <w:lang w:val="en-GB"/>
        </w:rPr>
        <w:t xml:space="preserve">for getting to know a potential partner company, as per the template </w:t>
      </w:r>
      <w:r w:rsidRPr="00B16281">
        <w:rPr>
          <w:rFonts w:ascii="Times New Roman" w:eastAsia="Calibri" w:hAnsi="Times New Roman" w:cs="Times New Roman"/>
          <w:sz w:val="24"/>
          <w:szCs w:val="24"/>
          <w:lang w:val="en-GB"/>
        </w:rPr>
        <w:t xml:space="preserve">- </w:t>
      </w:r>
      <w:r w:rsidRPr="00B16281">
        <w:rPr>
          <w:rFonts w:ascii="Times New Roman" w:eastAsia="Calibri" w:hAnsi="Times New Roman" w:cs="Times New Roman"/>
          <w:i/>
          <w:iCs/>
          <w:sz w:val="24"/>
          <w:szCs w:val="24"/>
          <w:lang w:val="en-GB"/>
        </w:rPr>
        <w:t xml:space="preserve">Annex No. 1 </w:t>
      </w:r>
      <w:r w:rsidRPr="00B16281">
        <w:rPr>
          <w:rFonts w:ascii="Times New Roman" w:eastAsia="Calibri" w:hAnsi="Times New Roman" w:cs="Times New Roman"/>
          <w:sz w:val="24"/>
          <w:szCs w:val="24"/>
          <w:lang w:val="en-GB"/>
        </w:rPr>
        <w:t>to these Terms and Conditions</w:t>
      </w:r>
      <w:r w:rsidR="00B815D8" w:rsidRPr="00B16281">
        <w:rPr>
          <w:rFonts w:ascii="Times New Roman" w:eastAsia="Calibri" w:hAnsi="Times New Roman" w:cs="Times New Roman"/>
          <w:sz w:val="24"/>
          <w:szCs w:val="24"/>
          <w:lang w:val="en-GB"/>
        </w:rPr>
        <w:t xml:space="preserve">, as well as </w:t>
      </w:r>
      <w:r w:rsidR="008B2804" w:rsidRPr="00B16281">
        <w:rPr>
          <w:rFonts w:ascii="Times New Roman" w:eastAsia="Calibri" w:hAnsi="Times New Roman" w:cs="Times New Roman"/>
          <w:sz w:val="24"/>
          <w:szCs w:val="24"/>
          <w:lang w:val="en-GB"/>
        </w:rPr>
        <w:t>a standard MSPA</w:t>
      </w:r>
      <w:r w:rsidRPr="00B16281">
        <w:rPr>
          <w:rFonts w:ascii="Times New Roman" w:eastAsia="Calibri" w:hAnsi="Times New Roman" w:cs="Times New Roman"/>
          <w:sz w:val="24"/>
          <w:szCs w:val="24"/>
          <w:lang w:val="en-GB"/>
        </w:rPr>
        <w:t>;</w:t>
      </w:r>
    </w:p>
    <w:p w14:paraId="170984CB" w14:textId="3CD5E5E8" w:rsidR="00597541" w:rsidRPr="00B16281" w:rsidRDefault="00B16281" w:rsidP="00B815D8">
      <w:pPr>
        <w:shd w:val="clear" w:color="auto" w:fill="FFFFFF" w:themeFill="background1"/>
        <w:tabs>
          <w:tab w:val="left" w:pos="426"/>
        </w:tabs>
        <w:jc w:val="both"/>
        <w:rPr>
          <w:rFonts w:ascii="Times New Roman" w:eastAsia="Calibri" w:hAnsi="Times New Roman" w:cs="Times New Roman"/>
          <w:i/>
          <w:iCs/>
          <w:sz w:val="24"/>
          <w:szCs w:val="24"/>
          <w:lang w:val="en-GB"/>
        </w:rPr>
      </w:pPr>
      <w:r w:rsidRPr="00B16281">
        <w:rPr>
          <w:rFonts w:ascii="Times New Roman" w:eastAsia="Calibri" w:hAnsi="Times New Roman" w:cs="Times New Roman"/>
          <w:sz w:val="24"/>
          <w:szCs w:val="24"/>
          <w:lang w:val="en-GB"/>
        </w:rPr>
        <w:t xml:space="preserve">In case the applicant has participated in previous tender procedures of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for the supply of LNG, has been admitted to the stage of submission of a binding offer, and there is no change in the circumstances declared in the </w:t>
      </w:r>
      <w:r w:rsidRPr="00B16281">
        <w:rPr>
          <w:rFonts w:ascii="Times New Roman" w:eastAsia="Calibri" w:hAnsi="Times New Roman" w:cs="Times New Roman"/>
          <w:i/>
          <w:iCs/>
          <w:sz w:val="24"/>
          <w:szCs w:val="24"/>
          <w:lang w:val="en-GB"/>
        </w:rPr>
        <w:t>Questionnaire</w:t>
      </w:r>
      <w:r w:rsidRPr="00B16281">
        <w:rPr>
          <w:rFonts w:ascii="Times New Roman" w:eastAsia="Calibri" w:hAnsi="Times New Roman" w:cs="Times New Roman"/>
          <w:sz w:val="24"/>
          <w:szCs w:val="24"/>
          <w:lang w:val="en-GB"/>
        </w:rPr>
        <w:t xml:space="preserve">, it is not necessary to submit a completed </w:t>
      </w:r>
      <w:r w:rsidRPr="00B16281">
        <w:rPr>
          <w:rFonts w:ascii="Times New Roman" w:eastAsia="Calibri" w:hAnsi="Times New Roman" w:cs="Times New Roman"/>
          <w:i/>
          <w:iCs/>
          <w:sz w:val="24"/>
          <w:szCs w:val="24"/>
          <w:lang w:val="en-GB"/>
        </w:rPr>
        <w:t>Questionnaire.</w:t>
      </w:r>
    </w:p>
    <w:p w14:paraId="63382D72" w14:textId="154F6FE3" w:rsidR="00597541" w:rsidRPr="00B16281" w:rsidRDefault="00B16281" w:rsidP="002E42E5">
      <w:pPr>
        <w:shd w:val="clear" w:color="auto" w:fill="FFFFFF" w:themeFill="background1"/>
        <w:tabs>
          <w:tab w:val="left" w:pos="426"/>
        </w:tabs>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A committee appointed by order of the Executive Director of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will verify the compliance of the applicants with the requirements for participation in the procedure, based on the submitted documents, and </w:t>
      </w:r>
      <w:r w:rsidR="00006E1F" w:rsidRPr="00B16281">
        <w:rPr>
          <w:rFonts w:ascii="Times New Roman" w:eastAsia="Calibri" w:hAnsi="Times New Roman" w:cs="Times New Roman"/>
          <w:sz w:val="24"/>
          <w:szCs w:val="24"/>
          <w:lang w:val="en-GB"/>
        </w:rPr>
        <w:t xml:space="preserve">will </w:t>
      </w:r>
      <w:r w:rsidRPr="00B16281">
        <w:rPr>
          <w:rFonts w:ascii="Times New Roman" w:eastAsia="Calibri" w:hAnsi="Times New Roman" w:cs="Times New Roman"/>
          <w:sz w:val="24"/>
          <w:szCs w:val="24"/>
          <w:lang w:val="en-GB"/>
        </w:rPr>
        <w:t xml:space="preserve">notify the applicants admitted to the next stage of the tender procedure by e-mail to the e-mail addresses they have provided by </w:t>
      </w:r>
      <w:r w:rsidR="00D116F2" w:rsidRPr="00B16281">
        <w:rPr>
          <w:rFonts w:ascii="Times New Roman" w:eastAsia="Calibri" w:hAnsi="Times New Roman" w:cs="Times New Roman"/>
          <w:sz w:val="24"/>
          <w:szCs w:val="24"/>
          <w:lang w:val="en-GB"/>
        </w:rPr>
        <w:t xml:space="preserve">16 </w:t>
      </w:r>
      <w:r w:rsidR="005F6CC2" w:rsidRPr="00B16281">
        <w:rPr>
          <w:rFonts w:ascii="Times New Roman" w:eastAsia="Calibri" w:hAnsi="Times New Roman" w:cs="Times New Roman"/>
          <w:sz w:val="24"/>
          <w:szCs w:val="24"/>
          <w:lang w:val="en-GB"/>
        </w:rPr>
        <w:t xml:space="preserve">October </w:t>
      </w:r>
      <w:r w:rsidR="00782F04" w:rsidRPr="00B16281">
        <w:rPr>
          <w:rFonts w:ascii="Times New Roman" w:eastAsia="Calibri" w:hAnsi="Times New Roman" w:cs="Times New Roman"/>
          <w:sz w:val="24"/>
          <w:szCs w:val="24"/>
          <w:lang w:val="en-GB"/>
        </w:rPr>
        <w:t>2023</w:t>
      </w:r>
      <w:r w:rsidRPr="00B16281">
        <w:rPr>
          <w:rFonts w:ascii="Times New Roman" w:eastAsia="Calibri" w:hAnsi="Times New Roman" w:cs="Times New Roman"/>
          <w:sz w:val="24"/>
          <w:szCs w:val="24"/>
          <w:lang w:val="en-GB"/>
        </w:rPr>
        <w:t>.</w:t>
      </w:r>
    </w:p>
    <w:p w14:paraId="7D34561D" w14:textId="00C2C783" w:rsidR="00597541" w:rsidRPr="00B16281" w:rsidRDefault="00B16281" w:rsidP="00A610E0">
      <w:pPr>
        <w:shd w:val="clear" w:color="auto" w:fill="FFFFFF" w:themeFill="background1"/>
        <w:tabs>
          <w:tab w:val="left" w:pos="426"/>
        </w:tabs>
        <w:spacing w:after="0"/>
        <w:jc w:val="both"/>
        <w:rPr>
          <w:rFonts w:ascii="Times New Roman" w:eastAsia="Calibri" w:hAnsi="Times New Roman" w:cs="Times New Roman"/>
          <w:b/>
          <w:bCs/>
          <w:sz w:val="24"/>
          <w:szCs w:val="24"/>
          <w:lang w:val="en-GB"/>
        </w:rPr>
      </w:pPr>
      <w:r w:rsidRPr="00B16281">
        <w:rPr>
          <w:rFonts w:ascii="Times New Roman" w:eastAsia="Calibri" w:hAnsi="Times New Roman" w:cs="Times New Roman"/>
          <w:b/>
          <w:bCs/>
          <w:sz w:val="24"/>
          <w:szCs w:val="24"/>
          <w:lang w:val="en-GB"/>
        </w:rPr>
        <w:t xml:space="preserve">No applicant will be admitted to </w:t>
      </w:r>
      <w:r w:rsidR="00184202" w:rsidRPr="00B16281">
        <w:rPr>
          <w:rFonts w:ascii="Times New Roman" w:eastAsia="Calibri" w:hAnsi="Times New Roman" w:cs="Times New Roman"/>
          <w:b/>
          <w:bCs/>
          <w:sz w:val="24"/>
          <w:szCs w:val="24"/>
          <w:lang w:val="en-GB"/>
        </w:rPr>
        <w:t>Stage</w:t>
      </w:r>
      <w:r w:rsidRPr="00B16281">
        <w:rPr>
          <w:rFonts w:ascii="Times New Roman" w:eastAsia="Calibri" w:hAnsi="Times New Roman" w:cs="Times New Roman"/>
          <w:b/>
          <w:bCs/>
          <w:sz w:val="24"/>
          <w:szCs w:val="24"/>
          <w:lang w:val="en-GB"/>
        </w:rPr>
        <w:t xml:space="preserve"> II of the tender procedure:</w:t>
      </w:r>
    </w:p>
    <w:p w14:paraId="5BD87F5C" w14:textId="596A8560" w:rsidR="00597541" w:rsidRPr="00B16281" w:rsidRDefault="00B16281">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who submitted a letter of intent after the </w:t>
      </w:r>
      <w:r w:rsidR="00A274C7" w:rsidRPr="00B16281">
        <w:rPr>
          <w:rFonts w:ascii="Times New Roman" w:eastAsia="Calibri" w:hAnsi="Times New Roman" w:cs="Times New Roman"/>
          <w:sz w:val="24"/>
          <w:szCs w:val="24"/>
          <w:lang w:val="en-GB"/>
        </w:rPr>
        <w:t xml:space="preserve">specified </w:t>
      </w:r>
      <w:r w:rsidRPr="00B16281">
        <w:rPr>
          <w:rFonts w:ascii="Times New Roman" w:eastAsia="Calibri" w:hAnsi="Times New Roman" w:cs="Times New Roman"/>
          <w:sz w:val="24"/>
          <w:szCs w:val="24"/>
          <w:lang w:val="en-GB"/>
        </w:rPr>
        <w:t xml:space="preserve">deadline; </w:t>
      </w:r>
    </w:p>
    <w:p w14:paraId="1B9ACAC2" w14:textId="1B3D15E2" w:rsidR="00597541" w:rsidRPr="00B16281" w:rsidRDefault="00B16281">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who has not submitted a completed survey to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to get to know a potential partner company according to the template - </w:t>
      </w:r>
      <w:r w:rsidRPr="00B16281">
        <w:rPr>
          <w:rFonts w:ascii="Times New Roman" w:eastAsia="Calibri" w:hAnsi="Times New Roman" w:cs="Times New Roman"/>
          <w:i/>
          <w:iCs/>
          <w:sz w:val="24"/>
          <w:szCs w:val="24"/>
          <w:lang w:val="en-GB"/>
        </w:rPr>
        <w:t>Annex 1</w:t>
      </w:r>
      <w:r w:rsidRPr="00B16281">
        <w:rPr>
          <w:rFonts w:ascii="Times New Roman" w:eastAsia="Calibri" w:hAnsi="Times New Roman" w:cs="Times New Roman"/>
          <w:sz w:val="24"/>
          <w:szCs w:val="24"/>
          <w:lang w:val="en-GB"/>
        </w:rPr>
        <w:t>;</w:t>
      </w:r>
    </w:p>
    <w:p w14:paraId="1C614241" w14:textId="56B1C3CC" w:rsidR="00597541" w:rsidRPr="00B16281" w:rsidRDefault="00B16281">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in the questionnaire of which there is insufficient </w:t>
      </w:r>
      <w:r w:rsidR="00A274C7" w:rsidRPr="00B16281">
        <w:rPr>
          <w:rFonts w:ascii="Times New Roman" w:eastAsia="Calibri" w:hAnsi="Times New Roman" w:cs="Times New Roman"/>
          <w:sz w:val="24"/>
          <w:szCs w:val="24"/>
          <w:lang w:val="en-GB"/>
        </w:rPr>
        <w:t>information,</w:t>
      </w:r>
      <w:r w:rsidRPr="00B16281">
        <w:rPr>
          <w:rFonts w:ascii="Times New Roman" w:eastAsia="Calibri" w:hAnsi="Times New Roman" w:cs="Times New Roman"/>
          <w:sz w:val="24"/>
          <w:szCs w:val="24"/>
          <w:lang w:val="en-GB"/>
        </w:rPr>
        <w:t xml:space="preserve"> or the information indicates that he does not meet the requirements for participation in the procedure.</w:t>
      </w:r>
    </w:p>
    <w:p w14:paraId="26864290" w14:textId="77777777" w:rsidR="006569A6" w:rsidRPr="00B16281"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lang w:val="en-GB"/>
        </w:rPr>
      </w:pPr>
    </w:p>
    <w:p w14:paraId="5A377FEB" w14:textId="1F5D7152" w:rsidR="00597541" w:rsidRPr="00B16281" w:rsidRDefault="00B16281" w:rsidP="00A274C7">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By 16:00, Central European Time (CET) on </w:t>
      </w:r>
      <w:r w:rsidR="00006E1F" w:rsidRPr="00B16281">
        <w:rPr>
          <w:rFonts w:ascii="Times New Roman" w:eastAsia="Calibri" w:hAnsi="Times New Roman" w:cs="Times New Roman"/>
          <w:sz w:val="24"/>
          <w:szCs w:val="24"/>
          <w:lang w:val="en-GB"/>
        </w:rPr>
        <w:t>16</w:t>
      </w:r>
      <w:r w:rsidR="00A274C7" w:rsidRPr="00B16281">
        <w:rPr>
          <w:rFonts w:ascii="Times New Roman" w:eastAsia="Calibri" w:hAnsi="Times New Roman" w:cs="Times New Roman"/>
          <w:sz w:val="24"/>
          <w:szCs w:val="24"/>
          <w:lang w:val="en-GB"/>
        </w:rPr>
        <w:t xml:space="preserve"> October </w:t>
      </w:r>
      <w:r w:rsidRPr="00B16281">
        <w:rPr>
          <w:rFonts w:ascii="Times New Roman" w:eastAsia="Calibri" w:hAnsi="Times New Roman" w:cs="Times New Roman"/>
          <w:sz w:val="24"/>
          <w:szCs w:val="24"/>
          <w:lang w:val="en-GB"/>
        </w:rPr>
        <w:t xml:space="preserve">2023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will inform the candidates not admitted to participate in Stage II of the tender procedure with an individual motivated letter by e-mail to the e-mail addresses they have indicated.</w:t>
      </w:r>
    </w:p>
    <w:p w14:paraId="0FD9F16D" w14:textId="370F8E48" w:rsidR="008E5AAF" w:rsidRPr="00B16281"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1E333F14" w14:textId="77777777" w:rsidR="00597541" w:rsidRPr="00B16281" w:rsidRDefault="00B16281">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B16281">
        <w:rPr>
          <w:rFonts w:ascii="Times New Roman" w:eastAsia="Calibri" w:hAnsi="Times New Roman" w:cs="Times New Roman"/>
          <w:b/>
          <w:bCs/>
          <w:sz w:val="24"/>
          <w:szCs w:val="24"/>
          <w:u w:val="single"/>
          <w:lang w:val="en-GB"/>
        </w:rPr>
        <w:t xml:space="preserve">Stage </w:t>
      </w:r>
      <w:r w:rsidR="009C53D1" w:rsidRPr="00B16281">
        <w:rPr>
          <w:rFonts w:ascii="Times New Roman" w:eastAsia="Calibri" w:hAnsi="Times New Roman" w:cs="Times New Roman"/>
          <w:b/>
          <w:bCs/>
          <w:sz w:val="24"/>
          <w:szCs w:val="24"/>
          <w:u w:val="single"/>
          <w:lang w:val="en-GB"/>
        </w:rPr>
        <w:t>II</w:t>
      </w:r>
      <w:r w:rsidR="00EE1020" w:rsidRPr="00B16281">
        <w:rPr>
          <w:rFonts w:ascii="Times New Roman" w:eastAsia="Calibri" w:hAnsi="Times New Roman" w:cs="Times New Roman"/>
          <w:b/>
          <w:bCs/>
          <w:sz w:val="24"/>
          <w:szCs w:val="24"/>
          <w:u w:val="single"/>
          <w:lang w:val="en-GB"/>
        </w:rPr>
        <w:t xml:space="preserve">. </w:t>
      </w:r>
      <w:r w:rsidRPr="00B16281">
        <w:rPr>
          <w:rFonts w:ascii="Times New Roman" w:eastAsia="Calibri" w:hAnsi="Times New Roman" w:cs="Times New Roman"/>
          <w:b/>
          <w:bCs/>
          <w:sz w:val="24"/>
          <w:szCs w:val="24"/>
          <w:u w:val="single"/>
          <w:lang w:val="en-GB"/>
        </w:rPr>
        <w:t xml:space="preserve">Submission of </w:t>
      </w:r>
      <w:r w:rsidR="0079103E" w:rsidRPr="00B16281">
        <w:rPr>
          <w:rFonts w:ascii="Times New Roman" w:eastAsia="Calibri" w:hAnsi="Times New Roman" w:cs="Times New Roman"/>
          <w:b/>
          <w:bCs/>
          <w:sz w:val="24"/>
          <w:szCs w:val="24"/>
          <w:u w:val="single"/>
          <w:lang w:val="en-GB"/>
        </w:rPr>
        <w:t xml:space="preserve">binding </w:t>
      </w:r>
      <w:r w:rsidRPr="00B16281">
        <w:rPr>
          <w:rFonts w:ascii="Times New Roman" w:eastAsia="Calibri" w:hAnsi="Times New Roman" w:cs="Times New Roman"/>
          <w:b/>
          <w:bCs/>
          <w:sz w:val="24"/>
          <w:szCs w:val="24"/>
          <w:u w:val="single"/>
          <w:lang w:val="en-GB"/>
        </w:rPr>
        <w:t>offers</w:t>
      </w:r>
    </w:p>
    <w:p w14:paraId="2F079A8A" w14:textId="083904D6" w:rsidR="00597541" w:rsidRPr="00B16281" w:rsidRDefault="00B16281">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GB"/>
        </w:rPr>
      </w:pPr>
      <w:r w:rsidRPr="00B16281">
        <w:rPr>
          <w:rFonts w:ascii="Times New Roman" w:eastAsia="Calibri" w:hAnsi="Times New Roman" w:cs="Times New Roman"/>
          <w:b/>
          <w:bCs/>
          <w:sz w:val="24"/>
          <w:szCs w:val="24"/>
          <w:lang w:val="en-GB"/>
        </w:rPr>
        <w:t>1</w:t>
      </w:r>
      <w:r w:rsidR="003832CF" w:rsidRPr="00B16281">
        <w:rPr>
          <w:rFonts w:ascii="Times New Roman" w:eastAsia="Calibri" w:hAnsi="Times New Roman" w:cs="Times New Roman"/>
          <w:b/>
          <w:bCs/>
          <w:sz w:val="24"/>
          <w:szCs w:val="24"/>
          <w:lang w:val="en-GB"/>
        </w:rPr>
        <w:t xml:space="preserve">. </w:t>
      </w:r>
      <w:r w:rsidR="00B71D67" w:rsidRPr="00B16281">
        <w:rPr>
          <w:rFonts w:ascii="Times New Roman" w:eastAsia="Calibri" w:hAnsi="Times New Roman" w:cs="Times New Roman"/>
          <w:b/>
          <w:sz w:val="24"/>
          <w:szCs w:val="24"/>
          <w:lang w:val="en-GB"/>
        </w:rPr>
        <w:t>Deadline</w:t>
      </w:r>
      <w:r w:rsidR="00B71D67" w:rsidRPr="00B16281">
        <w:rPr>
          <w:rFonts w:ascii="Times New Roman" w:eastAsia="Calibri" w:hAnsi="Times New Roman" w:cs="Times New Roman"/>
          <w:b/>
          <w:bCs/>
          <w:sz w:val="24"/>
          <w:szCs w:val="24"/>
          <w:lang w:val="en-GB"/>
        </w:rPr>
        <w:t xml:space="preserve"> for submission</w:t>
      </w:r>
      <w:r w:rsidRPr="00B16281">
        <w:rPr>
          <w:rFonts w:ascii="Times New Roman" w:eastAsia="Calibri" w:hAnsi="Times New Roman" w:cs="Times New Roman"/>
          <w:b/>
          <w:bCs/>
          <w:sz w:val="24"/>
          <w:szCs w:val="24"/>
          <w:lang w:val="en-GB"/>
        </w:rPr>
        <w:t xml:space="preserve">: </w:t>
      </w:r>
      <w:r w:rsidR="00B71D67" w:rsidRPr="00B16281">
        <w:rPr>
          <w:rFonts w:ascii="Times New Roman" w:eastAsia="Calibri" w:hAnsi="Times New Roman" w:cs="Times New Roman"/>
          <w:b/>
          <w:sz w:val="24"/>
          <w:szCs w:val="24"/>
          <w:lang w:val="en-GB"/>
        </w:rPr>
        <w:t xml:space="preserve">22:00 </w:t>
      </w:r>
      <w:r w:rsidR="00B71D67" w:rsidRPr="00B16281">
        <w:rPr>
          <w:rFonts w:ascii="Times New Roman" w:eastAsia="Calibri" w:hAnsi="Times New Roman" w:cs="Times New Roman"/>
          <w:bCs/>
          <w:sz w:val="24"/>
          <w:szCs w:val="24"/>
          <w:lang w:val="en-GB"/>
        </w:rPr>
        <w:t xml:space="preserve">CET </w:t>
      </w:r>
      <w:r w:rsidR="00B71D67" w:rsidRPr="00B16281">
        <w:rPr>
          <w:rFonts w:ascii="Times New Roman" w:eastAsia="Calibri" w:hAnsi="Times New Roman" w:cs="Times New Roman"/>
          <w:b/>
          <w:sz w:val="24"/>
          <w:szCs w:val="24"/>
          <w:lang w:val="en-GB"/>
        </w:rPr>
        <w:t xml:space="preserve">on </w:t>
      </w:r>
      <w:r w:rsidR="00025067" w:rsidRPr="00B16281">
        <w:rPr>
          <w:rFonts w:ascii="Times New Roman" w:eastAsia="Calibri" w:hAnsi="Times New Roman" w:cs="Times New Roman"/>
          <w:b/>
          <w:sz w:val="24"/>
          <w:szCs w:val="24"/>
          <w:lang w:val="en-GB"/>
        </w:rPr>
        <w:t>19</w:t>
      </w:r>
      <w:r w:rsidR="00211B90" w:rsidRPr="00B16281">
        <w:rPr>
          <w:rFonts w:ascii="Times New Roman" w:eastAsia="Calibri" w:hAnsi="Times New Roman" w:cs="Times New Roman"/>
          <w:b/>
          <w:sz w:val="24"/>
          <w:szCs w:val="24"/>
          <w:lang w:val="en-GB"/>
        </w:rPr>
        <w:t xml:space="preserve"> October </w:t>
      </w:r>
      <w:r w:rsidR="009C53D1" w:rsidRPr="00B16281">
        <w:rPr>
          <w:rFonts w:ascii="Times New Roman" w:eastAsia="Calibri" w:hAnsi="Times New Roman" w:cs="Times New Roman"/>
          <w:b/>
          <w:sz w:val="24"/>
          <w:szCs w:val="24"/>
          <w:lang w:val="en-GB"/>
        </w:rPr>
        <w:t>2023</w:t>
      </w:r>
      <w:r w:rsidR="00B71D67" w:rsidRPr="00B16281">
        <w:rPr>
          <w:rFonts w:ascii="Times New Roman" w:eastAsia="Calibri" w:hAnsi="Times New Roman" w:cs="Times New Roman"/>
          <w:b/>
          <w:sz w:val="24"/>
          <w:szCs w:val="24"/>
          <w:lang w:val="en-GB"/>
        </w:rPr>
        <w:t>.</w:t>
      </w:r>
    </w:p>
    <w:p w14:paraId="12DDDB84" w14:textId="77777777" w:rsidR="00B71D67" w:rsidRPr="00B16281"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GB"/>
        </w:rPr>
      </w:pPr>
    </w:p>
    <w:p w14:paraId="51C0636B" w14:textId="179C9590" w:rsidR="00597541" w:rsidRPr="00B16281" w:rsidRDefault="00B16281" w:rsidP="0063698D">
      <w:pPr>
        <w:tabs>
          <w:tab w:val="left" w:pos="426"/>
        </w:tabs>
        <w:spacing w:after="240" w:line="240" w:lineRule="auto"/>
        <w:jc w:val="both"/>
        <w:textAlignment w:val="baseline"/>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Candidates admitted to participate in Stage </w:t>
      </w:r>
      <w:r w:rsidR="00192357" w:rsidRPr="00B16281">
        <w:rPr>
          <w:rFonts w:ascii="Times New Roman" w:eastAsia="Calibri" w:hAnsi="Times New Roman" w:cs="Times New Roman"/>
          <w:sz w:val="24"/>
          <w:szCs w:val="24"/>
          <w:lang w:val="en-GB"/>
        </w:rPr>
        <w:t xml:space="preserve">II of </w:t>
      </w:r>
      <w:r w:rsidRPr="00B16281">
        <w:rPr>
          <w:rFonts w:ascii="Times New Roman" w:eastAsia="Calibri" w:hAnsi="Times New Roman" w:cs="Times New Roman"/>
          <w:sz w:val="24"/>
          <w:szCs w:val="24"/>
          <w:lang w:val="en-GB"/>
        </w:rPr>
        <w:t xml:space="preserve">the Tender Procedure shall submit </w:t>
      </w:r>
      <w:r w:rsidRPr="00B16281">
        <w:rPr>
          <w:rFonts w:ascii="Times New Roman" w:eastAsia="Calibri" w:hAnsi="Times New Roman" w:cs="Times New Roman"/>
          <w:i/>
          <w:iCs/>
          <w:sz w:val="24"/>
          <w:szCs w:val="24"/>
          <w:lang w:val="en-GB"/>
        </w:rPr>
        <w:t xml:space="preserve">an electronically signed tender form - Annex </w:t>
      </w:r>
      <w:r w:rsidR="008D23E7" w:rsidRPr="00B16281">
        <w:rPr>
          <w:rFonts w:ascii="Times New Roman" w:eastAsia="Calibri" w:hAnsi="Times New Roman" w:cs="Times New Roman"/>
          <w:i/>
          <w:iCs/>
          <w:sz w:val="24"/>
          <w:szCs w:val="24"/>
          <w:lang w:val="en-GB"/>
        </w:rPr>
        <w:t xml:space="preserve">2 </w:t>
      </w:r>
      <w:r w:rsidRPr="00B16281">
        <w:rPr>
          <w:rFonts w:ascii="Times New Roman" w:eastAsia="Calibri" w:hAnsi="Times New Roman" w:cs="Times New Roman"/>
          <w:sz w:val="24"/>
          <w:szCs w:val="24"/>
          <w:lang w:val="en-GB"/>
        </w:rPr>
        <w:t>to these Terms and Conditions, together with the annexes thereto, by e-mail to the following address</w:t>
      </w:r>
      <w:r w:rsidR="005228F1" w:rsidRPr="00B16281">
        <w:rPr>
          <w:lang w:val="en-GB"/>
        </w:rPr>
        <w:t xml:space="preserve">: </w:t>
      </w:r>
      <w:hyperlink r:id="rId12" w:history="1">
        <w:r w:rsidR="005228F1" w:rsidRPr="00B16281">
          <w:rPr>
            <w:rStyle w:val="Hyperlink"/>
            <w:rFonts w:ascii="Times New Roman" w:eastAsia="Calibri" w:hAnsi="Times New Roman" w:cs="Times New Roman"/>
            <w:sz w:val="24"/>
            <w:szCs w:val="24"/>
            <w:lang w:val="en-GB"/>
          </w:rPr>
          <w:t>tenders@bulgargaz.bg</w:t>
        </w:r>
      </w:hyperlink>
      <w:r w:rsidR="005228F1" w:rsidRPr="00B16281">
        <w:rPr>
          <w:rFonts w:ascii="Times New Roman" w:eastAsia="Calibri" w:hAnsi="Times New Roman" w:cs="Times New Roman"/>
          <w:sz w:val="24"/>
          <w:szCs w:val="24"/>
          <w:lang w:val="en-GB"/>
        </w:rPr>
        <w:t xml:space="preserve"> </w:t>
      </w:r>
      <w:r w:rsidRPr="00B16281">
        <w:rPr>
          <w:rFonts w:ascii="Times New Roman" w:eastAsia="Calibri" w:hAnsi="Times New Roman" w:cs="Times New Roman"/>
          <w:sz w:val="24"/>
          <w:szCs w:val="24"/>
          <w:lang w:val="en-GB"/>
        </w:rPr>
        <w:t xml:space="preserve">in an archived format with a password, by 22:00 CET on </w:t>
      </w:r>
      <w:r w:rsidR="00025067" w:rsidRPr="00B16281">
        <w:rPr>
          <w:rFonts w:ascii="Times New Roman" w:eastAsia="Calibri" w:hAnsi="Times New Roman" w:cs="Times New Roman"/>
          <w:sz w:val="24"/>
          <w:szCs w:val="24"/>
          <w:lang w:val="en-GB"/>
        </w:rPr>
        <w:t>19</w:t>
      </w:r>
      <w:r w:rsidR="005228F1" w:rsidRPr="00B16281">
        <w:rPr>
          <w:rFonts w:ascii="Times New Roman" w:eastAsia="Calibri" w:hAnsi="Times New Roman" w:cs="Times New Roman"/>
          <w:sz w:val="24"/>
          <w:szCs w:val="24"/>
          <w:lang w:val="en-GB"/>
        </w:rPr>
        <w:t xml:space="preserve"> October </w:t>
      </w:r>
      <w:r w:rsidR="009C53D1" w:rsidRPr="00B16281">
        <w:rPr>
          <w:rFonts w:ascii="Times New Roman" w:eastAsia="Calibri" w:hAnsi="Times New Roman" w:cs="Times New Roman"/>
          <w:sz w:val="24"/>
          <w:szCs w:val="24"/>
          <w:lang w:val="en-GB"/>
        </w:rPr>
        <w:t>2023</w:t>
      </w:r>
      <w:r w:rsidRPr="00B16281">
        <w:rPr>
          <w:rFonts w:ascii="Times New Roman" w:eastAsia="Calibri" w:hAnsi="Times New Roman" w:cs="Times New Roman"/>
          <w:sz w:val="24"/>
          <w:szCs w:val="24"/>
          <w:lang w:val="en-GB"/>
        </w:rPr>
        <w:t xml:space="preserve">. </w:t>
      </w:r>
    </w:p>
    <w:p w14:paraId="5CB2DE0E" w14:textId="69364447" w:rsidR="00597541" w:rsidRPr="00B16281" w:rsidRDefault="00B16281" w:rsidP="00CB15CA">
      <w:pPr>
        <w:spacing w:after="0" w:line="240" w:lineRule="auto"/>
        <w:contextualSpacing/>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The password must be sent by a separate e-mail to the same e-mail address no earlier than 9:00 a.m. and no later than 11:00 a.m., CET, on </w:t>
      </w:r>
      <w:r w:rsidR="00025067" w:rsidRPr="00B16281">
        <w:rPr>
          <w:rFonts w:ascii="Times New Roman" w:eastAsia="Calibri" w:hAnsi="Times New Roman" w:cs="Times New Roman"/>
          <w:b/>
          <w:bCs/>
          <w:sz w:val="24"/>
          <w:szCs w:val="24"/>
          <w:lang w:val="en-GB"/>
        </w:rPr>
        <w:t>20</w:t>
      </w:r>
      <w:r w:rsidR="00CB15CA" w:rsidRPr="00B16281">
        <w:rPr>
          <w:rFonts w:ascii="Times New Roman" w:eastAsia="Calibri" w:hAnsi="Times New Roman" w:cs="Times New Roman"/>
          <w:b/>
          <w:bCs/>
          <w:sz w:val="24"/>
          <w:szCs w:val="24"/>
          <w:lang w:val="en-GB"/>
        </w:rPr>
        <w:t xml:space="preserve"> October </w:t>
      </w:r>
      <w:r w:rsidRPr="00B16281">
        <w:rPr>
          <w:rFonts w:ascii="Times New Roman" w:eastAsia="Calibri" w:hAnsi="Times New Roman" w:cs="Times New Roman"/>
          <w:b/>
          <w:bCs/>
          <w:sz w:val="24"/>
          <w:szCs w:val="24"/>
          <w:lang w:val="en-GB"/>
        </w:rPr>
        <w:t>2023.</w:t>
      </w:r>
    </w:p>
    <w:p w14:paraId="78F721BE" w14:textId="77777777" w:rsidR="00B71D67" w:rsidRPr="00B16281"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54FDA54A" w14:textId="77777777" w:rsidR="00597541" w:rsidRPr="00B16281" w:rsidRDefault="00B16281">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GB"/>
        </w:rPr>
      </w:pPr>
      <w:r w:rsidRPr="00B16281">
        <w:rPr>
          <w:rFonts w:ascii="Times New Roman" w:eastAsia="Calibri" w:hAnsi="Times New Roman" w:cs="Times New Roman"/>
          <w:b/>
          <w:bCs/>
          <w:sz w:val="24"/>
          <w:szCs w:val="24"/>
          <w:lang w:val="en-GB"/>
        </w:rPr>
        <w:t xml:space="preserve">2. </w:t>
      </w:r>
      <w:r w:rsidR="00B71D67" w:rsidRPr="00B16281">
        <w:rPr>
          <w:rFonts w:ascii="Times New Roman" w:eastAsia="Calibri" w:hAnsi="Times New Roman" w:cs="Times New Roman"/>
          <w:b/>
          <w:bCs/>
          <w:sz w:val="24"/>
          <w:szCs w:val="24"/>
          <w:lang w:val="en-GB"/>
        </w:rPr>
        <w:t>Mandatory content requirements</w:t>
      </w:r>
      <w:r w:rsidR="00B71D67" w:rsidRPr="00B16281">
        <w:rPr>
          <w:rFonts w:ascii="Times New Roman" w:eastAsia="Calibri" w:hAnsi="Times New Roman" w:cs="Times New Roman"/>
          <w:sz w:val="24"/>
          <w:szCs w:val="24"/>
          <w:lang w:val="en-GB"/>
        </w:rPr>
        <w:t>:</w:t>
      </w:r>
    </w:p>
    <w:p w14:paraId="2F00AF8B" w14:textId="77777777" w:rsidR="00B71D67" w:rsidRPr="00B16281" w:rsidRDefault="00B71D67" w:rsidP="00B71D67">
      <w:pPr>
        <w:spacing w:after="0"/>
        <w:ind w:left="360"/>
        <w:rPr>
          <w:rFonts w:ascii="Times New Roman" w:eastAsia="Calibri" w:hAnsi="Times New Roman" w:cs="Times New Roman"/>
          <w:b/>
          <w:bCs/>
          <w:sz w:val="24"/>
          <w:szCs w:val="24"/>
          <w:lang w:val="en-GB"/>
        </w:rPr>
      </w:pPr>
    </w:p>
    <w:p w14:paraId="21BAD86F" w14:textId="77777777" w:rsidR="00597541" w:rsidRPr="00B16281"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B16281">
        <w:rPr>
          <w:rFonts w:ascii="Times New Roman" w:eastAsia="Calibri" w:hAnsi="Times New Roman" w:cs="Times New Roman"/>
          <w:b/>
          <w:bCs/>
          <w:sz w:val="24"/>
          <w:szCs w:val="24"/>
          <w:lang w:val="en-GB"/>
        </w:rPr>
        <w:t xml:space="preserve"> LNG quantity </w:t>
      </w:r>
    </w:p>
    <w:p w14:paraId="180DD7EB" w14:textId="174F7E94" w:rsidR="00597541" w:rsidRPr="00B16281" w:rsidRDefault="00B16281">
      <w:pPr>
        <w:pStyle w:val="ListParagraph"/>
        <w:numPr>
          <w:ilvl w:val="0"/>
          <w:numId w:val="26"/>
        </w:numPr>
        <w:spacing w:after="0" w:line="240" w:lineRule="auto"/>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 xml:space="preserve">The quantity </w:t>
      </w:r>
      <w:r w:rsidR="00EC2217" w:rsidRPr="00B16281">
        <w:rPr>
          <w:rFonts w:ascii="Times New Roman" w:eastAsia="Calibri" w:hAnsi="Times New Roman" w:cs="Times New Roman"/>
          <w:sz w:val="24"/>
          <w:szCs w:val="24"/>
          <w:lang w:val="en-GB"/>
        </w:rPr>
        <w:t>offered</w:t>
      </w:r>
      <w:r w:rsidRPr="00B16281">
        <w:rPr>
          <w:rFonts w:ascii="Times New Roman" w:eastAsia="Calibri" w:hAnsi="Times New Roman" w:cs="Times New Roman"/>
          <w:sz w:val="24"/>
          <w:szCs w:val="24"/>
          <w:lang w:val="en-GB"/>
        </w:rPr>
        <w:t xml:space="preserve"> shall be not less than </w:t>
      </w:r>
      <w:r w:rsidR="00CA0506" w:rsidRPr="00B16281">
        <w:rPr>
          <w:rFonts w:ascii="Times New Roman" w:eastAsia="Calibri" w:hAnsi="Times New Roman" w:cs="Times New Roman"/>
          <w:sz w:val="24"/>
          <w:szCs w:val="24"/>
          <w:lang w:val="en-GB"/>
        </w:rPr>
        <w:t>1</w:t>
      </w:r>
      <w:r w:rsidR="0BE81A5D" w:rsidRPr="00B16281">
        <w:rPr>
          <w:rFonts w:ascii="Times New Roman" w:eastAsia="Calibri" w:hAnsi="Times New Roman" w:cs="Times New Roman"/>
          <w:sz w:val="24"/>
          <w:szCs w:val="24"/>
          <w:lang w:val="en-GB"/>
        </w:rPr>
        <w:t xml:space="preserve">,000,000 </w:t>
      </w:r>
      <w:r w:rsidR="00825CCF" w:rsidRPr="00B16281">
        <w:rPr>
          <w:rFonts w:ascii="Times New Roman" w:eastAsia="Calibri" w:hAnsi="Times New Roman" w:cs="Times New Roman"/>
          <w:sz w:val="24"/>
          <w:szCs w:val="24"/>
          <w:lang w:val="en-GB"/>
        </w:rPr>
        <w:t xml:space="preserve">MWh/year </w:t>
      </w:r>
      <w:r w:rsidR="0BE81A5D" w:rsidRPr="00B16281">
        <w:rPr>
          <w:rFonts w:ascii="Times New Roman" w:eastAsia="Calibri" w:hAnsi="Times New Roman" w:cs="Times New Roman"/>
          <w:sz w:val="24"/>
          <w:szCs w:val="24"/>
          <w:lang w:val="en-GB"/>
        </w:rPr>
        <w:t xml:space="preserve">or </w:t>
      </w:r>
      <w:r w:rsidR="00CA0506" w:rsidRPr="00B16281">
        <w:rPr>
          <w:rFonts w:ascii="Times New Roman" w:eastAsia="Calibri" w:hAnsi="Times New Roman" w:cs="Times New Roman"/>
          <w:sz w:val="24"/>
          <w:szCs w:val="24"/>
          <w:lang w:val="en-GB"/>
        </w:rPr>
        <w:t>3</w:t>
      </w:r>
      <w:r w:rsidR="001B48B3" w:rsidRPr="00B16281">
        <w:rPr>
          <w:rFonts w:ascii="Times New Roman" w:eastAsia="Calibri" w:hAnsi="Times New Roman" w:cs="Times New Roman"/>
          <w:sz w:val="24"/>
          <w:szCs w:val="24"/>
          <w:lang w:val="en-GB"/>
        </w:rPr>
        <w:t>,</w:t>
      </w:r>
      <w:r w:rsidR="00CA0506" w:rsidRPr="00B16281">
        <w:rPr>
          <w:rFonts w:ascii="Times New Roman" w:eastAsia="Calibri" w:hAnsi="Times New Roman" w:cs="Times New Roman"/>
          <w:sz w:val="24"/>
          <w:szCs w:val="24"/>
          <w:lang w:val="en-GB"/>
        </w:rPr>
        <w:t>400</w:t>
      </w:r>
      <w:r w:rsidR="001B48B3" w:rsidRPr="00B16281">
        <w:rPr>
          <w:rFonts w:ascii="Times New Roman" w:eastAsia="Calibri" w:hAnsi="Times New Roman" w:cs="Times New Roman"/>
          <w:sz w:val="24"/>
          <w:szCs w:val="24"/>
          <w:lang w:val="en-GB"/>
        </w:rPr>
        <w:t>,</w:t>
      </w:r>
      <w:r w:rsidR="00CA0506" w:rsidRPr="00B16281">
        <w:rPr>
          <w:rFonts w:ascii="Times New Roman" w:eastAsia="Calibri" w:hAnsi="Times New Roman" w:cs="Times New Roman"/>
          <w:sz w:val="24"/>
          <w:szCs w:val="24"/>
          <w:lang w:val="en-GB"/>
        </w:rPr>
        <w:t xml:space="preserve">000 </w:t>
      </w:r>
      <w:r w:rsidR="00825CCF" w:rsidRPr="00B16281">
        <w:rPr>
          <w:rFonts w:ascii="Times New Roman" w:eastAsia="Calibri" w:hAnsi="Times New Roman" w:cs="Times New Roman"/>
          <w:sz w:val="24"/>
          <w:szCs w:val="24"/>
          <w:lang w:val="en-GB"/>
        </w:rPr>
        <w:t>MMBtu/year</w:t>
      </w:r>
      <w:r w:rsidRPr="00B16281">
        <w:rPr>
          <w:rFonts w:ascii="Times New Roman" w:eastAsia="Calibri" w:hAnsi="Times New Roman" w:cs="Times New Roman"/>
          <w:sz w:val="24"/>
          <w:szCs w:val="24"/>
          <w:lang w:val="en-GB"/>
        </w:rPr>
        <w:t>;</w:t>
      </w:r>
    </w:p>
    <w:p w14:paraId="662111AF" w14:textId="77777777" w:rsidR="00597541" w:rsidRPr="00B16281" w:rsidRDefault="00B16281">
      <w:pPr>
        <w:pStyle w:val="ListParagraph"/>
        <w:numPr>
          <w:ilvl w:val="0"/>
          <w:numId w:val="26"/>
        </w:numPr>
        <w:shd w:val="clear" w:color="auto" w:fill="FFFFFF"/>
        <w:spacing w:after="0" w:line="240" w:lineRule="auto"/>
        <w:jc w:val="both"/>
        <w:rPr>
          <w:rFonts w:ascii="Times New Roman" w:hAnsi="Times New Roman" w:cs="Times New Roman"/>
          <w:sz w:val="24"/>
          <w:szCs w:val="24"/>
          <w:lang w:val="en-GB"/>
        </w:rPr>
      </w:pPr>
      <w:r w:rsidRPr="00B16281">
        <w:rPr>
          <w:rFonts w:ascii="Times New Roman" w:hAnsi="Times New Roman" w:cs="Times New Roman"/>
          <w:sz w:val="24"/>
          <w:szCs w:val="24"/>
          <w:lang w:val="en-GB"/>
        </w:rPr>
        <w:t xml:space="preserve">minimum/maximum deviation of the delivered quantity from the requested quantity </w:t>
      </w:r>
      <w:r w:rsidR="00825CCF" w:rsidRPr="00B16281">
        <w:rPr>
          <w:rFonts w:ascii="Times New Roman" w:hAnsi="Times New Roman" w:cs="Times New Roman"/>
          <w:sz w:val="24"/>
          <w:szCs w:val="24"/>
          <w:lang w:val="en-GB"/>
        </w:rPr>
        <w:t xml:space="preserve">- </w:t>
      </w:r>
      <w:r w:rsidRPr="00B16281">
        <w:rPr>
          <w:rFonts w:ascii="Times New Roman" w:hAnsi="Times New Roman" w:cs="Times New Roman"/>
          <w:sz w:val="24"/>
          <w:szCs w:val="24"/>
          <w:lang w:val="en-GB"/>
        </w:rPr>
        <w:t>not more than +/- 5%;</w:t>
      </w:r>
    </w:p>
    <w:p w14:paraId="32A9E701" w14:textId="111D5928" w:rsidR="003313BC" w:rsidRPr="00B16281" w:rsidRDefault="003313BC" w:rsidP="003313BC">
      <w:pPr>
        <w:shd w:val="clear" w:color="auto" w:fill="FFFFFF"/>
        <w:spacing w:after="0" w:line="240" w:lineRule="auto"/>
        <w:jc w:val="both"/>
        <w:rPr>
          <w:rFonts w:ascii="Times New Roman" w:hAnsi="Times New Roman" w:cs="Times New Roman"/>
          <w:sz w:val="24"/>
          <w:szCs w:val="24"/>
          <w:lang w:val="en-GB"/>
        </w:rPr>
      </w:pPr>
      <w:r w:rsidRPr="00B16281">
        <w:rPr>
          <w:rFonts w:ascii="Times New Roman" w:eastAsia="Calibri" w:hAnsi="Times New Roman" w:cs="Times New Roman"/>
          <w:b/>
          <w:bCs/>
          <w:sz w:val="24"/>
          <w:szCs w:val="24"/>
          <w:lang w:val="en-GB"/>
        </w:rPr>
        <w:t xml:space="preserve">        </w:t>
      </w:r>
    </w:p>
    <w:p w14:paraId="1DB05313" w14:textId="77777777" w:rsidR="00597541" w:rsidRPr="00B16281" w:rsidRDefault="00B16281">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B16281">
        <w:rPr>
          <w:rFonts w:ascii="Times New Roman" w:eastAsia="Calibri" w:hAnsi="Times New Roman" w:cs="Times New Roman"/>
          <w:b/>
          <w:bCs/>
          <w:sz w:val="24"/>
          <w:szCs w:val="24"/>
          <w:lang w:val="en-GB"/>
        </w:rPr>
        <w:t xml:space="preserve"> Quality of LNG</w:t>
      </w:r>
    </w:p>
    <w:p w14:paraId="106FB3FB" w14:textId="7777777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bookmarkStart w:id="3" w:name="_Hlk141361580"/>
      <w:r w:rsidRPr="004902E8">
        <w:rPr>
          <w:rFonts w:ascii="Times New Roman" w:eastAsia="Times New Roman" w:hAnsi="Times New Roman" w:cs="Times New Roman"/>
          <w:sz w:val="24"/>
          <w:szCs w:val="24"/>
          <w:lang w:val="en-GB"/>
        </w:rPr>
        <w:lastRenderedPageBreak/>
        <w:t xml:space="preserve">The peak calorific value of each standard cubic metre of gas (on a dry gas basis) shall be not less than 8750 kcal (eight thousand seven hundred and fifty kcal) and not more than 10 427 kcal (ten thousand four hundred and twenty-seven kcal). </w:t>
      </w:r>
    </w:p>
    <w:p w14:paraId="285860E1" w14:textId="687BFAA4"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The components should be between the following lower and upper limits (as mole percentages) [Reference conditions: 1</w:t>
      </w:r>
      <w:r w:rsidR="004404EE">
        <w:rPr>
          <w:rFonts w:ascii="Times New Roman" w:eastAsia="Times New Roman" w:hAnsi="Times New Roman" w:cs="Times New Roman"/>
          <w:sz w:val="24"/>
          <w:szCs w:val="24"/>
          <w:lang w:val="en-GB"/>
        </w:rPr>
        <w:t xml:space="preserve">5 </w:t>
      </w:r>
      <w:r w:rsidR="004404EE" w:rsidRPr="004902E8">
        <w:rPr>
          <w:rFonts w:ascii="Times New Roman" w:eastAsia="Times New Roman" w:hAnsi="Times New Roman" w:cs="Times New Roman"/>
          <w:sz w:val="24"/>
          <w:szCs w:val="24"/>
          <w:lang w:val="en-GB"/>
        </w:rPr>
        <w:t>°C</w:t>
      </w:r>
      <w:r w:rsidRPr="004902E8">
        <w:rPr>
          <w:rFonts w:ascii="Times New Roman" w:eastAsia="Times New Roman" w:hAnsi="Times New Roman" w:cs="Times New Roman"/>
          <w:sz w:val="24"/>
          <w:szCs w:val="24"/>
          <w:lang w:val="en-GB"/>
        </w:rPr>
        <w:t>/15</w:t>
      </w:r>
      <w:r w:rsidR="004404EE">
        <w:rPr>
          <w:rFonts w:ascii="Times New Roman" w:eastAsia="Times New Roman" w:hAnsi="Times New Roman" w:cs="Times New Roman"/>
          <w:sz w:val="24"/>
          <w:szCs w:val="24"/>
          <w:lang w:val="en-GB"/>
        </w:rPr>
        <w:t xml:space="preserve"> </w:t>
      </w:r>
      <w:r w:rsidR="004404EE" w:rsidRPr="004902E8">
        <w:rPr>
          <w:rFonts w:ascii="Times New Roman" w:eastAsia="Times New Roman" w:hAnsi="Times New Roman" w:cs="Times New Roman"/>
          <w:sz w:val="24"/>
          <w:szCs w:val="24"/>
          <w:lang w:val="en-GB"/>
        </w:rPr>
        <w:t xml:space="preserve">°C </w:t>
      </w:r>
      <w:r w:rsidRPr="004902E8">
        <w:rPr>
          <w:rFonts w:ascii="Times New Roman" w:eastAsia="Times New Roman" w:hAnsi="Times New Roman" w:cs="Times New Roman"/>
          <w:sz w:val="24"/>
          <w:szCs w:val="24"/>
          <w:lang w:val="en-GB"/>
        </w:rPr>
        <w:t xml:space="preserve">/ideal gas]: </w:t>
      </w:r>
    </w:p>
    <w:p w14:paraId="23EEA16B" w14:textId="77777777" w:rsidR="004E46A3" w:rsidRPr="004902E8" w:rsidRDefault="004E46A3" w:rsidP="004E46A3">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4E46A3" w:rsidRPr="004902E8" w14:paraId="2F3320CF"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1895028" w14:textId="77777777" w:rsidR="00597541" w:rsidRPr="004404EE" w:rsidRDefault="00B16281">
            <w:pPr>
              <w:spacing w:after="0" w:line="240" w:lineRule="auto"/>
              <w:ind w:left="360"/>
              <w:textAlignment w:val="baseline"/>
              <w:rPr>
                <w:rFonts w:ascii="Times New Roman" w:eastAsia="Times New Roman" w:hAnsi="Times New Roman" w:cs="Times New Roman"/>
                <w:b/>
                <w:bCs/>
                <w:sz w:val="24"/>
                <w:szCs w:val="24"/>
                <w:u w:val="single"/>
                <w:lang w:val="en-GB"/>
              </w:rPr>
            </w:pPr>
            <w:r w:rsidRPr="004404EE">
              <w:rPr>
                <w:rFonts w:ascii="Times New Roman" w:eastAsia="Times New Roman" w:hAnsi="Times New Roman" w:cs="Times New Roman"/>
                <w:b/>
                <w:bCs/>
                <w:sz w:val="24"/>
                <w:szCs w:val="24"/>
                <w:u w:val="single"/>
                <w:lang w:val="en-GB"/>
              </w:rPr>
              <w:t xml:space="preserve">Chemical 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BD5061D" w14:textId="77777777" w:rsidR="00597541" w:rsidRPr="004902E8" w:rsidRDefault="00B16281">
            <w:pPr>
              <w:spacing w:after="0" w:line="240" w:lineRule="auto"/>
              <w:ind w:left="36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Min. </w:t>
            </w: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65882D7" w14:textId="77777777" w:rsidR="00597541" w:rsidRPr="004902E8" w:rsidRDefault="00B16281">
            <w:pPr>
              <w:spacing w:after="0" w:line="240" w:lineRule="auto"/>
              <w:ind w:left="144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b/>
                <w:bCs/>
                <w:sz w:val="24"/>
                <w:szCs w:val="24"/>
                <w:u w:val="single"/>
                <w:lang w:val="en-GB"/>
              </w:rPr>
              <w:t xml:space="preserve">Max. </w:t>
            </w:r>
            <w:r w:rsidRPr="004902E8">
              <w:rPr>
                <w:rFonts w:ascii="Times New Roman" w:eastAsia="Times New Roman" w:hAnsi="Times New Roman" w:cs="Times New Roman"/>
                <w:sz w:val="24"/>
                <w:szCs w:val="24"/>
                <w:lang w:val="en-GB"/>
              </w:rPr>
              <w:t xml:space="preserve">% </w:t>
            </w:r>
          </w:p>
        </w:tc>
      </w:tr>
      <w:tr w:rsidR="004E46A3" w:rsidRPr="004902E8" w14:paraId="4188C1F3"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CA05921"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Methane CH </w:t>
            </w:r>
            <w:r w:rsidRPr="004902E8">
              <w:rPr>
                <w:rFonts w:ascii="Times New Roman" w:eastAsia="Times New Roman" w:hAnsi="Times New Roman" w:cs="Times New Roman"/>
                <w:sz w:val="19"/>
                <w:szCs w:val="19"/>
                <w:vertAlign w:val="subscript"/>
                <w:lang w:val="en-GB"/>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E883DD3"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84.79 %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BB8A4CA" w14:textId="77777777" w:rsidR="00597541" w:rsidRPr="004902E8" w:rsidRDefault="00B16281">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100.00 % </w:t>
            </w:r>
          </w:p>
        </w:tc>
      </w:tr>
      <w:tr w:rsidR="004E46A3" w:rsidRPr="004902E8" w14:paraId="4FE2D5FF"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596AAC1"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Ethan C H </w:t>
            </w:r>
            <w:r w:rsidRPr="004902E8">
              <w:rPr>
                <w:rFonts w:ascii="Times New Roman" w:eastAsia="Times New Roman" w:hAnsi="Times New Roman" w:cs="Times New Roman"/>
                <w:sz w:val="19"/>
                <w:szCs w:val="19"/>
                <w:vertAlign w:val="subscript"/>
                <w:lang w:val="en-GB"/>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02191FE"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2EA9BFD" w14:textId="77777777" w:rsidR="00597541" w:rsidRPr="004902E8" w:rsidRDefault="00B16281">
            <w:pPr>
              <w:spacing w:after="0" w:line="240" w:lineRule="auto"/>
              <w:ind w:left="1215"/>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10.00 % </w:t>
            </w:r>
          </w:p>
        </w:tc>
      </w:tr>
      <w:tr w:rsidR="004E46A3" w:rsidRPr="004902E8" w14:paraId="64CE863E"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D6EDCCC"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Propane C H </w:t>
            </w:r>
            <w:r w:rsidRPr="004902E8">
              <w:rPr>
                <w:rFonts w:ascii="Times New Roman" w:eastAsia="Times New Roman" w:hAnsi="Times New Roman" w:cs="Times New Roman"/>
                <w:sz w:val="19"/>
                <w:szCs w:val="19"/>
                <w:vertAlign w:val="subscript"/>
                <w:lang w:val="en-GB"/>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1197E8B"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A184B6C"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4.00 % </w:t>
            </w:r>
          </w:p>
        </w:tc>
      </w:tr>
      <w:tr w:rsidR="004E46A3" w:rsidRPr="004902E8" w14:paraId="27674E1C"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1125F87"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proofErr w:type="spellStart"/>
            <w:r w:rsidRPr="004902E8">
              <w:rPr>
                <w:rFonts w:ascii="Times New Roman" w:eastAsia="Times New Roman" w:hAnsi="Times New Roman" w:cs="Times New Roman"/>
                <w:sz w:val="24"/>
                <w:szCs w:val="24"/>
                <w:lang w:val="en-GB"/>
              </w:rPr>
              <w:t>iC</w:t>
            </w:r>
            <w:proofErr w:type="spellEnd"/>
            <w:r w:rsidRPr="004902E8">
              <w:rPr>
                <w:rFonts w:ascii="Times New Roman" w:eastAsia="Times New Roman" w:hAnsi="Times New Roman" w:cs="Times New Roman"/>
                <w:sz w:val="24"/>
                <w:szCs w:val="24"/>
                <w:lang w:val="en-GB"/>
              </w:rPr>
              <w:t xml:space="preserve">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8E78A18"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5A9A291"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1.00 % </w:t>
            </w:r>
          </w:p>
        </w:tc>
      </w:tr>
      <w:tr w:rsidR="004E46A3" w:rsidRPr="004902E8" w14:paraId="26049520"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7CE8B96"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proofErr w:type="spellStart"/>
            <w:r w:rsidRPr="004902E8">
              <w:rPr>
                <w:rFonts w:ascii="Times New Roman" w:eastAsia="Times New Roman" w:hAnsi="Times New Roman" w:cs="Times New Roman"/>
                <w:sz w:val="24"/>
                <w:szCs w:val="24"/>
                <w:lang w:val="en-GB"/>
              </w:rPr>
              <w:t>nC</w:t>
            </w:r>
            <w:proofErr w:type="spellEnd"/>
            <w:r w:rsidRPr="004902E8">
              <w:rPr>
                <w:rFonts w:ascii="Times New Roman" w:eastAsia="Times New Roman" w:hAnsi="Times New Roman" w:cs="Times New Roman"/>
                <w:sz w:val="24"/>
                <w:szCs w:val="24"/>
                <w:lang w:val="en-GB"/>
              </w:rPr>
              <w:t xml:space="preserve"> H </w:t>
            </w:r>
            <w:r w:rsidRPr="004902E8">
              <w:rPr>
                <w:rFonts w:ascii="Times New Roman" w:eastAsia="Times New Roman" w:hAnsi="Times New Roman" w:cs="Times New Roman"/>
                <w:sz w:val="19"/>
                <w:szCs w:val="19"/>
                <w:vertAlign w:val="subscript"/>
                <w:lang w:val="en-GB"/>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9CDDD73"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9B54418"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1.50 % </w:t>
            </w:r>
          </w:p>
        </w:tc>
      </w:tr>
      <w:tr w:rsidR="004E46A3" w:rsidRPr="004902E8" w14:paraId="66EA68F4"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A0212D9"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C H </w:t>
            </w:r>
            <w:r w:rsidRPr="004902E8">
              <w:rPr>
                <w:rFonts w:ascii="Times New Roman" w:eastAsia="Times New Roman" w:hAnsi="Times New Roman" w:cs="Times New Roman"/>
                <w:sz w:val="19"/>
                <w:szCs w:val="19"/>
                <w:vertAlign w:val="subscript"/>
                <w:lang w:val="en-GB"/>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C9A0FA2"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D569CFA"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0.23 % </w:t>
            </w:r>
          </w:p>
        </w:tc>
      </w:tr>
      <w:tr w:rsidR="004E46A3" w:rsidRPr="004902E8" w14:paraId="63675765"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ED12EEF"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N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A027A70"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0.00 %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C1FFF05"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1.40 % </w:t>
            </w:r>
          </w:p>
        </w:tc>
      </w:tr>
      <w:tr w:rsidR="004E46A3" w:rsidRPr="004902E8" w14:paraId="4DE9685A"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42871E9C" w14:textId="08AD4065" w:rsidR="00597541" w:rsidRPr="004902E8" w:rsidRDefault="00BE25F3">
            <w:pPr>
              <w:spacing w:after="0" w:line="240" w:lineRule="auto"/>
              <w:ind w:left="72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Gross</w:t>
            </w:r>
            <w:r w:rsidRPr="004902E8">
              <w:rPr>
                <w:rFonts w:ascii="Times New Roman" w:eastAsia="Times New Roman" w:hAnsi="Times New Roman" w:cs="Times New Roman"/>
                <w:sz w:val="24"/>
                <w:szCs w:val="24"/>
                <w:lang w:val="en-GB"/>
              </w:rPr>
              <w:t xml:space="preserve"> calorific value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4AE1E90"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8,900 Kcal/</w:t>
            </w:r>
            <w:proofErr w:type="spellStart"/>
            <w:r w:rsidRPr="004902E8">
              <w:rPr>
                <w:rFonts w:ascii="Times New Roman" w:eastAsia="Times New Roman" w:hAnsi="Times New Roman" w:cs="Times New Roman"/>
                <w:sz w:val="24"/>
                <w:szCs w:val="24"/>
                <w:lang w:val="en-GB"/>
              </w:rPr>
              <w:t>Sm</w:t>
            </w:r>
            <w:proofErr w:type="spellEnd"/>
            <w:r w:rsidRPr="004902E8">
              <w:rPr>
                <w:rFonts w:ascii="Times New Roman" w:eastAsia="Times New Roman" w:hAnsi="Times New Roman" w:cs="Times New Roman"/>
                <w:sz w:val="24"/>
                <w:szCs w:val="24"/>
                <w:lang w:val="en-GB"/>
              </w:rPr>
              <w:t xml:space="preserve">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6D756A0"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10,427 Kcal/</w:t>
            </w:r>
            <w:proofErr w:type="spellStart"/>
            <w:r w:rsidRPr="004902E8">
              <w:rPr>
                <w:rFonts w:ascii="Times New Roman" w:eastAsia="Times New Roman" w:hAnsi="Times New Roman" w:cs="Times New Roman"/>
                <w:sz w:val="24"/>
                <w:szCs w:val="24"/>
                <w:lang w:val="en-GB"/>
              </w:rPr>
              <w:t>Sm</w:t>
            </w:r>
            <w:proofErr w:type="spellEnd"/>
            <w:r w:rsidRPr="004902E8">
              <w:rPr>
                <w:rFonts w:ascii="Times New Roman" w:eastAsia="Times New Roman" w:hAnsi="Times New Roman" w:cs="Times New Roman"/>
                <w:sz w:val="24"/>
                <w:szCs w:val="24"/>
                <w:lang w:val="en-GB"/>
              </w:rPr>
              <w:t xml:space="preserve"> </w:t>
            </w:r>
            <w:r w:rsidRPr="004902E8">
              <w:rPr>
                <w:rFonts w:ascii="Times New Roman" w:eastAsia="Times New Roman" w:hAnsi="Times New Roman" w:cs="Times New Roman"/>
                <w:sz w:val="19"/>
                <w:szCs w:val="19"/>
                <w:vertAlign w:val="superscript"/>
                <w:lang w:val="en-GB"/>
              </w:rPr>
              <w:t>3</w:t>
            </w:r>
          </w:p>
        </w:tc>
      </w:tr>
      <w:tr w:rsidR="004E46A3" w:rsidRPr="004902E8" w14:paraId="79B437DE"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E230992"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Wobbe number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13310E4"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47,30 </w:t>
            </w:r>
            <w:proofErr w:type="spellStart"/>
            <w:r w:rsidRPr="004902E8">
              <w:rPr>
                <w:rFonts w:ascii="Times New Roman" w:eastAsia="Times New Roman" w:hAnsi="Times New Roman" w:cs="Times New Roman"/>
                <w:sz w:val="24"/>
                <w:szCs w:val="24"/>
                <w:lang w:val="en-GB"/>
              </w:rPr>
              <w:t>Mj</w:t>
            </w:r>
            <w:proofErr w:type="spellEnd"/>
            <w:r w:rsidRPr="004902E8">
              <w:rPr>
                <w:rFonts w:ascii="Times New Roman" w:eastAsia="Times New Roman" w:hAnsi="Times New Roman" w:cs="Times New Roman"/>
                <w:sz w:val="24"/>
                <w:szCs w:val="24"/>
                <w:lang w:val="en-GB"/>
              </w:rPr>
              <w:t xml:space="preserve">/m </w:t>
            </w:r>
            <w:r w:rsidRPr="004902E8">
              <w:rPr>
                <w:rFonts w:ascii="Times New Roman" w:eastAsia="Times New Roman" w:hAnsi="Times New Roman" w:cs="Times New Roman"/>
                <w:sz w:val="19"/>
                <w:szCs w:val="19"/>
                <w:vertAlign w:val="superscript"/>
                <w:lang w:val="en-GB"/>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F1BAF34"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53.95 </w:t>
            </w:r>
            <w:proofErr w:type="spellStart"/>
            <w:r w:rsidRPr="004902E8">
              <w:rPr>
                <w:rFonts w:ascii="Times New Roman" w:eastAsia="Times New Roman" w:hAnsi="Times New Roman" w:cs="Times New Roman"/>
                <w:sz w:val="24"/>
                <w:szCs w:val="24"/>
                <w:lang w:val="en-GB"/>
              </w:rPr>
              <w:t>Mj</w:t>
            </w:r>
            <w:proofErr w:type="spellEnd"/>
            <w:r w:rsidRPr="004902E8">
              <w:rPr>
                <w:rFonts w:ascii="Times New Roman" w:eastAsia="Times New Roman" w:hAnsi="Times New Roman" w:cs="Times New Roman"/>
                <w:sz w:val="24"/>
                <w:szCs w:val="24"/>
                <w:lang w:val="en-GB"/>
              </w:rPr>
              <w:t xml:space="preserve">/m </w:t>
            </w:r>
            <w:r w:rsidRPr="004902E8">
              <w:rPr>
                <w:rFonts w:ascii="Times New Roman" w:eastAsia="Times New Roman" w:hAnsi="Times New Roman" w:cs="Times New Roman"/>
                <w:sz w:val="19"/>
                <w:szCs w:val="19"/>
                <w:vertAlign w:val="superscript"/>
                <w:lang w:val="en-GB"/>
              </w:rPr>
              <w:t>3</w:t>
            </w:r>
          </w:p>
        </w:tc>
      </w:tr>
      <w:tr w:rsidR="004E46A3" w:rsidRPr="004902E8" w14:paraId="615DE36C"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41D3675"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H S </w:t>
            </w:r>
            <w:r w:rsidRPr="004902E8">
              <w:rPr>
                <w:rFonts w:ascii="Times New Roman" w:eastAsia="Times New Roman" w:hAnsi="Times New Roman" w:cs="Times New Roman"/>
                <w:sz w:val="19"/>
                <w:szCs w:val="19"/>
                <w:vertAlign w:val="subscript"/>
                <w:lang w:val="en-GB"/>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FBEF4CF"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BC2558F"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4E46A3" w:rsidRPr="004902E8" w14:paraId="783829E3"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95916CE" w14:textId="3DB2F4C7" w:rsidR="00597541" w:rsidRPr="004902E8" w:rsidRDefault="004404EE">
            <w:pPr>
              <w:spacing w:after="0" w:line="240" w:lineRule="auto"/>
              <w:ind w:left="720"/>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Mercaptane</w:t>
            </w:r>
            <w:proofErr w:type="spellEnd"/>
            <w:r>
              <w:rPr>
                <w:rFonts w:ascii="Times New Roman" w:eastAsia="Times New Roman" w:hAnsi="Times New Roman" w:cs="Times New Roman"/>
                <w:sz w:val="24"/>
                <w:szCs w:val="24"/>
                <w:lang w:val="en-GB"/>
              </w:rPr>
              <w:t xml:space="preserve"> sulphur</w:t>
            </w:r>
            <w:r w:rsidRPr="004902E8">
              <w:rPr>
                <w:rFonts w:ascii="Times New Roman" w:eastAsia="Times New Roman" w:hAnsi="Times New Roman" w:cs="Times New Roman"/>
                <w:sz w:val="24"/>
                <w:szCs w:val="24"/>
                <w:lang w:val="en-GB"/>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9CCBE18"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EA56FB7"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r w:rsidR="004E46A3" w:rsidRPr="004902E8" w14:paraId="2D32B05E" w14:textId="77777777">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BBBA6E2" w14:textId="77777777" w:rsidR="00597541" w:rsidRPr="004902E8" w:rsidRDefault="00B16281">
            <w:pPr>
              <w:spacing w:after="0" w:line="240" w:lineRule="auto"/>
              <w:ind w:left="720"/>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Total sulphur, including 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8FDF90E" w14:textId="77777777" w:rsidR="00597541" w:rsidRPr="004902E8" w:rsidRDefault="00B16281">
            <w:pPr>
              <w:spacing w:after="0" w:line="240" w:lineRule="auto"/>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2485678" w14:textId="77777777" w:rsidR="00597541" w:rsidRPr="004902E8" w:rsidRDefault="00B16281">
            <w:pPr>
              <w:spacing w:after="0" w:line="240" w:lineRule="auto"/>
              <w:ind w:left="720"/>
              <w:jc w:val="center"/>
              <w:textAlignment w:val="baseline"/>
              <w:rPr>
                <w:rFonts w:ascii="Times New Roman" w:eastAsia="Times New Roman" w:hAnsi="Times New Roman" w:cs="Times New Roman"/>
                <w:sz w:val="24"/>
                <w:szCs w:val="24"/>
                <w:lang w:val="en-GB"/>
              </w:rPr>
            </w:pPr>
            <w:r w:rsidRPr="004902E8">
              <w:rPr>
                <w:rFonts w:ascii="Times New Roman" w:eastAsia="Times New Roman" w:hAnsi="Times New Roman" w:cs="Times New Roman"/>
                <w:sz w:val="24"/>
                <w:szCs w:val="24"/>
                <w:lang w:val="en-GB"/>
              </w:rPr>
              <w:t xml:space="preserve">50 mg/Nm </w:t>
            </w:r>
            <w:r w:rsidRPr="004902E8">
              <w:rPr>
                <w:rFonts w:ascii="Times New Roman" w:eastAsia="Times New Roman" w:hAnsi="Times New Roman" w:cs="Times New Roman"/>
                <w:sz w:val="19"/>
                <w:szCs w:val="19"/>
                <w:vertAlign w:val="superscript"/>
                <w:lang w:val="en-GB"/>
              </w:rPr>
              <w:t>3</w:t>
            </w:r>
          </w:p>
        </w:tc>
      </w:tr>
    </w:tbl>
    <w:p w14:paraId="0CA4D4FA" w14:textId="77777777" w:rsidR="004E46A3" w:rsidRPr="004902E8" w:rsidRDefault="004E46A3" w:rsidP="004E46A3">
      <w:pPr>
        <w:pStyle w:val="ListParagraph"/>
        <w:spacing w:after="0" w:line="240" w:lineRule="auto"/>
        <w:ind w:left="502"/>
        <w:jc w:val="both"/>
        <w:textAlignment w:val="baseline"/>
        <w:rPr>
          <w:rFonts w:ascii="Segoe UI" w:eastAsia="Times New Roman" w:hAnsi="Segoe UI" w:cs="Segoe UI"/>
          <w:sz w:val="18"/>
          <w:szCs w:val="18"/>
          <w:lang w:val="en-GB"/>
        </w:rPr>
      </w:pPr>
    </w:p>
    <w:p w14:paraId="1C29FEE8" w14:textId="798C082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Hydrocarbon dew point: should not be higher than -5°C in the range of 1 to 80 barg.</w:t>
      </w:r>
      <w:r w:rsidR="00BE25F3">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1224BE6F" w14:textId="0E8C9BA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Water dew point: must not be higher than -8</w:t>
      </w:r>
      <w:r w:rsidRPr="004902E8">
        <w:rPr>
          <w:rFonts w:ascii="Times New Roman" w:eastAsia="Times New Roman" w:hAnsi="Times New Roman" w:cs="Times New Roman"/>
          <w:sz w:val="19"/>
          <w:szCs w:val="19"/>
          <w:vertAlign w:val="superscript"/>
          <w:lang w:val="en-GB"/>
        </w:rPr>
        <w:t>0</w:t>
      </w:r>
      <w:r w:rsidRPr="004902E8">
        <w:rPr>
          <w:rFonts w:ascii="Times New Roman" w:eastAsia="Times New Roman" w:hAnsi="Times New Roman" w:cs="Times New Roman"/>
          <w:sz w:val="24"/>
          <w:szCs w:val="24"/>
          <w:lang w:val="en-GB"/>
        </w:rPr>
        <w:t xml:space="preserve"> C at 80 barg</w:t>
      </w:r>
      <w:r w:rsidR="007469CE">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pressure</w:t>
      </w:r>
      <w:r w:rsidR="00BE25F3">
        <w:rPr>
          <w:rFonts w:ascii="Times New Roman" w:eastAsia="Times New Roman" w:hAnsi="Times New Roman" w:cs="Times New Roman"/>
          <w:sz w:val="24"/>
          <w:szCs w:val="24"/>
          <w:lang w:val="en-GB"/>
        </w:rPr>
        <w:t>;</w:t>
      </w:r>
    </w:p>
    <w:p w14:paraId="26AA6BFD" w14:textId="61277F83"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LNG shall not cover particles of a size that does not pass through a 0.0098 inch sieve</w:t>
      </w:r>
      <w:r w:rsidR="00BE25F3">
        <w:rPr>
          <w:rFonts w:ascii="Times New Roman" w:eastAsia="Times New Roman" w:hAnsi="Times New Roman" w:cs="Times New Roman"/>
          <w:sz w:val="24"/>
          <w:szCs w:val="24"/>
          <w:lang w:val="en-GB"/>
        </w:rPr>
        <w:t>;</w:t>
      </w:r>
    </w:p>
    <w:p w14:paraId="72FD7D35" w14:textId="79B8363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LNG does not include water, oxygen and carbon dioxide</w:t>
      </w:r>
      <w:r w:rsidR="00BE25F3">
        <w:rPr>
          <w:rFonts w:ascii="Times New Roman" w:eastAsia="Times New Roman" w:hAnsi="Times New Roman" w:cs="Times New Roman"/>
          <w:sz w:val="24"/>
          <w:szCs w:val="24"/>
          <w:lang w:val="en-GB"/>
        </w:rPr>
        <w:t>;</w:t>
      </w:r>
      <w:r w:rsidRPr="004902E8">
        <w:rPr>
          <w:rFonts w:ascii="Times New Roman" w:eastAsia="Times New Roman" w:hAnsi="Times New Roman" w:cs="Times New Roman"/>
          <w:sz w:val="24"/>
          <w:szCs w:val="24"/>
          <w:lang w:val="en-GB"/>
        </w:rPr>
        <w:t xml:space="preserve">  </w:t>
      </w:r>
    </w:p>
    <w:p w14:paraId="01B95238" w14:textId="39690FB6"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There shall be no active bacteria or bacteria coating materials in the LNG, including but not limited to bacteria that reduce sul</w:t>
      </w:r>
      <w:r w:rsidR="007469CE">
        <w:rPr>
          <w:rFonts w:ascii="Times New Roman" w:eastAsia="Times New Roman" w:hAnsi="Times New Roman" w:cs="Times New Roman"/>
          <w:sz w:val="24"/>
          <w:szCs w:val="24"/>
          <w:lang w:val="en-GB"/>
        </w:rPr>
        <w:t>ph</w:t>
      </w:r>
      <w:r w:rsidRPr="004902E8">
        <w:rPr>
          <w:rFonts w:ascii="Times New Roman" w:eastAsia="Times New Roman" w:hAnsi="Times New Roman" w:cs="Times New Roman"/>
          <w:sz w:val="24"/>
          <w:szCs w:val="24"/>
          <w:lang w:val="en-GB"/>
        </w:rPr>
        <w:t>ate or produce acid</w:t>
      </w:r>
      <w:r w:rsidR="007469CE">
        <w:rPr>
          <w:rFonts w:ascii="Times New Roman" w:eastAsia="Times New Roman" w:hAnsi="Times New Roman" w:cs="Times New Roman"/>
          <w:sz w:val="24"/>
          <w:szCs w:val="24"/>
          <w:lang w:val="en-GB"/>
        </w:rPr>
        <w:t>;</w:t>
      </w:r>
    </w:p>
    <w:p w14:paraId="3D93DA7A" w14:textId="77777777" w:rsidR="00597541" w:rsidRPr="004902E8" w:rsidRDefault="00B16281">
      <w:pPr>
        <w:pStyle w:val="ListParagraph"/>
        <w:spacing w:after="0" w:line="240" w:lineRule="auto"/>
        <w:ind w:left="502"/>
        <w:jc w:val="both"/>
        <w:textAlignment w:val="baseline"/>
        <w:rPr>
          <w:rFonts w:ascii="Segoe UI" w:eastAsia="Times New Roman" w:hAnsi="Segoe UI" w:cs="Segoe UI"/>
          <w:sz w:val="18"/>
          <w:szCs w:val="18"/>
          <w:lang w:val="en-GB"/>
        </w:rPr>
      </w:pPr>
      <w:r w:rsidRPr="004902E8">
        <w:rPr>
          <w:rFonts w:ascii="Times New Roman" w:eastAsia="Times New Roman" w:hAnsi="Times New Roman" w:cs="Times New Roman"/>
          <w:sz w:val="24"/>
          <w:szCs w:val="24"/>
          <w:lang w:val="en-GB"/>
        </w:rPr>
        <w:t xml:space="preserve">LNG should be free of poisonous and hazardous materials. </w:t>
      </w:r>
    </w:p>
    <w:bookmarkEnd w:id="3"/>
    <w:p w14:paraId="6ED082F5" w14:textId="77777777" w:rsidR="004E46A3" w:rsidRPr="004902E8" w:rsidRDefault="004E46A3" w:rsidP="004E46A3">
      <w:pPr>
        <w:pStyle w:val="ListParagraph"/>
        <w:spacing w:after="0" w:line="240" w:lineRule="auto"/>
        <w:ind w:left="360"/>
        <w:jc w:val="both"/>
        <w:rPr>
          <w:rFonts w:ascii="Times New Roman" w:eastAsia="Calibri" w:hAnsi="Times New Roman" w:cs="Times New Roman"/>
          <w:sz w:val="24"/>
          <w:szCs w:val="24"/>
          <w:lang w:val="en-GB"/>
        </w:rPr>
      </w:pPr>
    </w:p>
    <w:p w14:paraId="6C3153A3" w14:textId="433C03AD" w:rsidR="00597541" w:rsidRPr="004902E8" w:rsidRDefault="007469CE">
      <w:pPr>
        <w:pStyle w:val="ListParagraph"/>
        <w:numPr>
          <w:ilvl w:val="1"/>
          <w:numId w:val="21"/>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 xml:space="preserve"> </w:t>
      </w:r>
      <w:r w:rsidRPr="004902E8">
        <w:rPr>
          <w:rFonts w:ascii="Times New Roman" w:eastAsia="Calibri" w:hAnsi="Times New Roman" w:cs="Times New Roman"/>
          <w:b/>
          <w:bCs/>
          <w:sz w:val="24"/>
          <w:szCs w:val="24"/>
          <w:lang w:val="en-GB"/>
        </w:rPr>
        <w:t xml:space="preserve">Terms of delivery: </w:t>
      </w:r>
      <w:r w:rsidR="00ED3ADE" w:rsidRPr="004902E8">
        <w:rPr>
          <w:rFonts w:ascii="Times New Roman" w:eastAsia="Calibri" w:hAnsi="Times New Roman" w:cs="Times New Roman"/>
          <w:sz w:val="24"/>
          <w:szCs w:val="24"/>
          <w:lang w:val="en-GB"/>
        </w:rPr>
        <w:t xml:space="preserve">DES (Delivery Ex-Ship) </w:t>
      </w:r>
      <w:r w:rsidR="00C52CD2" w:rsidRPr="004902E8">
        <w:rPr>
          <w:rFonts w:ascii="Times New Roman" w:eastAsia="Calibri" w:hAnsi="Times New Roman" w:cs="Times New Roman"/>
          <w:sz w:val="24"/>
          <w:szCs w:val="24"/>
          <w:lang w:val="en-GB"/>
        </w:rPr>
        <w:t xml:space="preserve">LNG terminals in Turkey </w:t>
      </w:r>
      <w:r w:rsidR="00192357" w:rsidRPr="004902E8">
        <w:rPr>
          <w:rFonts w:ascii="Times New Roman" w:eastAsia="Calibri" w:hAnsi="Times New Roman" w:cs="Times New Roman"/>
          <w:sz w:val="24"/>
          <w:szCs w:val="24"/>
          <w:lang w:val="en-GB"/>
        </w:rPr>
        <w:t>(</w:t>
      </w:r>
      <w:r w:rsidR="00192357" w:rsidRPr="004902E8">
        <w:rPr>
          <w:rFonts w:ascii="Times New Roman" w:hAnsi="Times New Roman" w:cs="Times New Roman"/>
          <w:color w:val="000000" w:themeColor="text1"/>
          <w:sz w:val="24"/>
          <w:szCs w:val="24"/>
          <w:lang w:val="en-GB"/>
        </w:rPr>
        <w:t>option for delivery to terminal in Greece</w:t>
      </w:r>
      <w:r w:rsidR="00192357" w:rsidRPr="004902E8">
        <w:rPr>
          <w:rFonts w:ascii="Times New Roman" w:eastAsia="Calibri" w:hAnsi="Times New Roman" w:cs="Times New Roman"/>
          <w:sz w:val="24"/>
          <w:szCs w:val="24"/>
          <w:lang w:val="en-GB"/>
        </w:rPr>
        <w:t>)</w:t>
      </w:r>
    </w:p>
    <w:p w14:paraId="57289D16" w14:textId="77777777" w:rsidR="00B71D67" w:rsidRPr="004902E8"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3B62727A" w14:textId="77777777" w:rsidR="00597541" w:rsidRPr="004902E8" w:rsidRDefault="00B71D67">
      <w:pPr>
        <w:pStyle w:val="ListParagraph"/>
        <w:numPr>
          <w:ilvl w:val="1"/>
          <w:numId w:val="21"/>
        </w:numPr>
        <w:spacing w:after="0" w:line="240" w:lineRule="auto"/>
        <w:jc w:val="both"/>
        <w:rPr>
          <w:rFonts w:ascii="Times New Roman" w:eastAsia="Calibri" w:hAnsi="Times New Roman" w:cs="Times New Roman"/>
          <w:color w:val="FF0000"/>
          <w:sz w:val="24"/>
          <w:szCs w:val="24"/>
          <w:lang w:val="en-GB"/>
        </w:rPr>
      </w:pPr>
      <w:r w:rsidRPr="004902E8">
        <w:rPr>
          <w:rFonts w:ascii="Times New Roman" w:eastAsia="Calibri" w:hAnsi="Times New Roman" w:cs="Times New Roman"/>
          <w:b/>
          <w:bCs/>
          <w:sz w:val="24"/>
          <w:szCs w:val="24"/>
          <w:lang w:val="en-GB"/>
        </w:rPr>
        <w:t xml:space="preserve"> Price</w:t>
      </w:r>
      <w:r w:rsidRPr="004902E8">
        <w:rPr>
          <w:rFonts w:ascii="Times New Roman" w:eastAsia="Calibri" w:hAnsi="Times New Roman" w:cs="Times New Roman"/>
          <w:sz w:val="24"/>
          <w:szCs w:val="24"/>
          <w:lang w:val="en-GB"/>
        </w:rPr>
        <w:t xml:space="preserve">: </w:t>
      </w:r>
      <w:bookmarkStart w:id="4" w:name="_Hlk114313018"/>
    </w:p>
    <w:p w14:paraId="4ACE7947" w14:textId="01D44E19" w:rsidR="00597541" w:rsidRPr="004902E8" w:rsidRDefault="00B16281">
      <w:pPr>
        <w:pStyle w:val="ListParagraph"/>
        <w:rPr>
          <w:rFonts w:ascii="Times New Roman" w:eastAsia="Calibri" w:hAnsi="Times New Roman" w:cs="Times New Roman"/>
          <w:sz w:val="24"/>
          <w:szCs w:val="24"/>
          <w:lang w:val="en-GB"/>
        </w:rPr>
      </w:pPr>
      <w:proofErr w:type="spellStart"/>
      <w:r w:rsidRPr="004902E8">
        <w:rPr>
          <w:rFonts w:ascii="Times New Roman" w:eastAsia="Calibri" w:hAnsi="Times New Roman" w:cs="Times New Roman"/>
          <w:sz w:val="24"/>
          <w:szCs w:val="24"/>
          <w:lang w:val="en-GB"/>
        </w:rPr>
        <w:t>the</w:t>
      </w:r>
      <w:proofErr w:type="spellEnd"/>
      <w:r w:rsidRPr="004902E8">
        <w:rPr>
          <w:rFonts w:ascii="Times New Roman" w:eastAsia="Calibri" w:hAnsi="Times New Roman" w:cs="Times New Roman"/>
          <w:sz w:val="24"/>
          <w:szCs w:val="24"/>
          <w:lang w:val="en-GB"/>
        </w:rPr>
        <w:t xml:space="preserve"> </w:t>
      </w:r>
      <w:r w:rsidR="00477405">
        <w:rPr>
          <w:rFonts w:ascii="Times New Roman" w:eastAsia="Calibri" w:hAnsi="Times New Roman" w:cs="Times New Roman"/>
          <w:sz w:val="24"/>
          <w:szCs w:val="24"/>
          <w:lang w:val="en-GB"/>
        </w:rPr>
        <w:t>offered</w:t>
      </w:r>
      <w:r w:rsidRPr="004902E8">
        <w:rPr>
          <w:rFonts w:ascii="Times New Roman" w:eastAsia="Calibri" w:hAnsi="Times New Roman" w:cs="Times New Roman"/>
          <w:sz w:val="24"/>
          <w:szCs w:val="24"/>
          <w:lang w:val="en-GB"/>
        </w:rPr>
        <w:t xml:space="preserve"> price should reference the TTF front month </w:t>
      </w:r>
      <w:r w:rsidR="00D47C66" w:rsidRPr="004902E8">
        <w:rPr>
          <w:rFonts w:ascii="Times New Roman" w:eastAsia="Calibri" w:hAnsi="Times New Roman" w:cs="Times New Roman"/>
          <w:sz w:val="24"/>
          <w:szCs w:val="24"/>
          <w:lang w:val="en-GB"/>
        </w:rPr>
        <w:t>for the month in which the delivery</w:t>
      </w:r>
      <w:r w:rsidR="00192357" w:rsidRPr="004902E8">
        <w:rPr>
          <w:rFonts w:ascii="Times New Roman" w:eastAsia="Calibri" w:hAnsi="Times New Roman" w:cs="Times New Roman"/>
          <w:sz w:val="24"/>
          <w:szCs w:val="24"/>
          <w:lang w:val="en-GB"/>
        </w:rPr>
        <w:t xml:space="preserve"> window falls </w:t>
      </w:r>
      <w:r w:rsidRPr="004902E8">
        <w:rPr>
          <w:rFonts w:ascii="Times New Roman" w:eastAsia="Calibri" w:hAnsi="Times New Roman" w:cs="Times New Roman"/>
          <w:sz w:val="24"/>
          <w:szCs w:val="24"/>
          <w:lang w:val="en-GB"/>
        </w:rPr>
        <w:t xml:space="preserve">with a discount in </w:t>
      </w:r>
      <w:r w:rsidR="00477405">
        <w:rPr>
          <w:rFonts w:ascii="Times New Roman" w:eastAsia="Calibri" w:hAnsi="Times New Roman" w:cs="Times New Roman"/>
          <w:sz w:val="24"/>
          <w:szCs w:val="24"/>
          <w:lang w:val="en-GB"/>
        </w:rPr>
        <w:t>Euro</w:t>
      </w:r>
      <w:r w:rsidRPr="004902E8">
        <w:rPr>
          <w:rFonts w:ascii="Times New Roman" w:eastAsia="Calibri" w:hAnsi="Times New Roman" w:cs="Times New Roman"/>
          <w:sz w:val="24"/>
          <w:szCs w:val="24"/>
          <w:lang w:val="en-GB"/>
        </w:rPr>
        <w:t xml:space="preserve"> per MWh indicated </w:t>
      </w:r>
      <w:r w:rsidR="00F02295" w:rsidRPr="004902E8">
        <w:rPr>
          <w:rFonts w:ascii="Times New Roman" w:eastAsia="Calibri" w:hAnsi="Times New Roman" w:cs="Times New Roman"/>
          <w:sz w:val="24"/>
          <w:szCs w:val="24"/>
          <w:lang w:val="en-GB"/>
        </w:rPr>
        <w:t xml:space="preserve">and </w:t>
      </w:r>
      <w:r w:rsidRPr="004902E8">
        <w:rPr>
          <w:rFonts w:ascii="Times New Roman" w:eastAsia="Calibri" w:hAnsi="Times New Roman" w:cs="Times New Roman"/>
          <w:sz w:val="24"/>
          <w:szCs w:val="24"/>
          <w:lang w:val="en-GB"/>
        </w:rPr>
        <w:t xml:space="preserve">include all costs for delivery to </w:t>
      </w:r>
      <w:r w:rsidR="00F02295" w:rsidRPr="004902E8">
        <w:rPr>
          <w:rFonts w:ascii="Times New Roman" w:eastAsia="Calibri" w:hAnsi="Times New Roman" w:cs="Times New Roman"/>
          <w:sz w:val="24"/>
          <w:szCs w:val="24"/>
          <w:lang w:val="en-GB"/>
        </w:rPr>
        <w:t xml:space="preserve">LNG terminals in Turkey </w:t>
      </w:r>
      <w:r w:rsidR="00192357" w:rsidRPr="004902E8">
        <w:rPr>
          <w:rFonts w:ascii="Times New Roman" w:eastAsia="Calibri" w:hAnsi="Times New Roman" w:cs="Times New Roman"/>
          <w:sz w:val="24"/>
          <w:szCs w:val="24"/>
          <w:lang w:val="en-GB"/>
        </w:rPr>
        <w:t>(or Greece</w:t>
      </w:r>
      <w:r w:rsidR="00D47C66" w:rsidRPr="004902E8">
        <w:rPr>
          <w:rFonts w:ascii="Times New Roman" w:eastAsia="Calibri" w:hAnsi="Times New Roman" w:cs="Times New Roman"/>
          <w:sz w:val="24"/>
          <w:szCs w:val="24"/>
          <w:lang w:val="en-GB"/>
        </w:rPr>
        <w:t xml:space="preserve">) </w:t>
      </w:r>
    </w:p>
    <w:p w14:paraId="6E0F7327" w14:textId="77777777" w:rsidR="00597541" w:rsidRPr="004902E8" w:rsidRDefault="00B16281">
      <w:pPr>
        <w:spacing w:after="0" w:line="240" w:lineRule="auto"/>
        <w:jc w:val="both"/>
        <w:rPr>
          <w:rFonts w:ascii="Times New Roman" w:eastAsia="Calibri" w:hAnsi="Times New Roman" w:cs="Times New Roman"/>
          <w:i/>
          <w:iCs/>
          <w:sz w:val="24"/>
          <w:szCs w:val="24"/>
          <w:lang w:val="en-GB"/>
        </w:rPr>
      </w:pPr>
      <w:proofErr w:type="spellStart"/>
      <w:r w:rsidRPr="004902E8">
        <w:rPr>
          <w:rFonts w:ascii="Times New Roman" w:eastAsia="Calibri" w:hAnsi="Times New Roman" w:cs="Times New Roman"/>
          <w:i/>
          <w:iCs/>
          <w:sz w:val="24"/>
          <w:szCs w:val="24"/>
          <w:lang w:val="en-GB"/>
        </w:rPr>
        <w:t>TTFfm</w:t>
      </w:r>
      <w:proofErr w:type="spellEnd"/>
      <w:r w:rsidRPr="004902E8">
        <w:rPr>
          <w:rFonts w:ascii="Times New Roman" w:eastAsia="Calibri" w:hAnsi="Times New Roman" w:cs="Times New Roman"/>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4902E8">
        <w:rPr>
          <w:rFonts w:ascii="Times New Roman" w:eastAsia="Calibri" w:hAnsi="Times New Roman" w:cs="Times New Roman"/>
          <w:i/>
          <w:iCs/>
          <w:sz w:val="24"/>
          <w:szCs w:val="24"/>
          <w:lang w:val="en-GB"/>
        </w:rPr>
        <w:t>fm</w:t>
      </w:r>
      <w:proofErr w:type="spellEnd"/>
      <w:r w:rsidRPr="004902E8">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6A871842" w14:textId="4FAB7F07" w:rsidR="00192357" w:rsidRPr="004902E8" w:rsidRDefault="00192357" w:rsidP="00CC2301">
      <w:pPr>
        <w:pStyle w:val="ListParagraph"/>
        <w:spacing w:after="0" w:line="240" w:lineRule="auto"/>
        <w:jc w:val="both"/>
        <w:rPr>
          <w:rFonts w:ascii="Times New Roman" w:eastAsia="Calibri" w:hAnsi="Times New Roman" w:cs="Times New Roman"/>
          <w:sz w:val="24"/>
          <w:szCs w:val="24"/>
          <w:lang w:val="en-GB"/>
        </w:rPr>
      </w:pPr>
    </w:p>
    <w:p w14:paraId="5F2FF7DF" w14:textId="7B97C9DF" w:rsidR="00336ED3" w:rsidRPr="004902E8" w:rsidRDefault="00336ED3" w:rsidP="00CC2301">
      <w:pPr>
        <w:pStyle w:val="ListParagraph"/>
        <w:spacing w:after="200" w:line="276" w:lineRule="auto"/>
        <w:ind w:left="786"/>
        <w:jc w:val="both"/>
        <w:rPr>
          <w:rFonts w:ascii="Times New Roman" w:hAnsi="Times New Roman" w:cs="Times New Roman"/>
          <w:b/>
          <w:bCs/>
          <w:sz w:val="24"/>
          <w:szCs w:val="24"/>
          <w:lang w:val="en-GB"/>
        </w:rPr>
      </w:pPr>
    </w:p>
    <w:p w14:paraId="61C1A19E" w14:textId="79331F39" w:rsidR="00597541" w:rsidRPr="004902E8" w:rsidRDefault="005D137B">
      <w:pPr>
        <w:pStyle w:val="ListParagraph"/>
        <w:numPr>
          <w:ilvl w:val="1"/>
          <w:numId w:val="31"/>
        </w:numPr>
        <w:spacing w:after="200" w:line="276" w:lineRule="auto"/>
        <w:jc w:val="both"/>
        <w:rPr>
          <w:rFonts w:ascii="Times New Roman" w:eastAsia="Calibri" w:hAnsi="Times New Roman" w:cs="Times New Roman"/>
          <w:sz w:val="24"/>
          <w:lang w:val="en-GB"/>
        </w:rPr>
      </w:pPr>
      <w:r>
        <w:rPr>
          <w:rFonts w:ascii="Times New Roman" w:hAnsi="Times New Roman" w:cs="Times New Roman"/>
          <w:b/>
          <w:bCs/>
          <w:sz w:val="24"/>
          <w:szCs w:val="24"/>
          <w:lang w:val="en-GB"/>
        </w:rPr>
        <w:t xml:space="preserve"> </w:t>
      </w:r>
      <w:r w:rsidRPr="004902E8">
        <w:rPr>
          <w:rFonts w:ascii="Times New Roman" w:hAnsi="Times New Roman" w:cs="Times New Roman"/>
          <w:b/>
          <w:bCs/>
          <w:sz w:val="24"/>
          <w:szCs w:val="24"/>
          <w:lang w:val="en-GB"/>
        </w:rPr>
        <w:t>Delivery window</w:t>
      </w:r>
    </w:p>
    <w:p w14:paraId="5C620D61" w14:textId="3B3C43CE" w:rsidR="00597541" w:rsidRPr="004902E8" w:rsidRDefault="00B16281">
      <w:pPr>
        <w:pStyle w:val="ListParagraph"/>
        <w:spacing w:after="200" w:line="276" w:lineRule="auto"/>
        <w:jc w:val="both"/>
        <w:rPr>
          <w:rFonts w:ascii="Times New Roman" w:eastAsia="Calibri" w:hAnsi="Times New Roman" w:cs="Times New Roman"/>
          <w:sz w:val="24"/>
          <w:lang w:val="en-GB"/>
        </w:rPr>
      </w:pPr>
      <w:bookmarkStart w:id="5" w:name="_Hlk141361488"/>
      <w:r w:rsidRPr="004902E8">
        <w:rPr>
          <w:rFonts w:ascii="Times New Roman" w:eastAsia="Calibri" w:hAnsi="Times New Roman" w:cs="Times New Roman"/>
          <w:sz w:val="24"/>
          <w:lang w:val="en-GB"/>
        </w:rPr>
        <w:t>a)</w:t>
      </w:r>
      <w:r w:rsidR="005D137B">
        <w:rPr>
          <w:rFonts w:ascii="Times New Roman" w:eastAsia="Calibri" w:hAnsi="Times New Roman" w:cs="Times New Roman"/>
          <w:sz w:val="24"/>
          <w:lang w:val="en-GB"/>
        </w:rPr>
        <w:t xml:space="preserve"> </w:t>
      </w:r>
      <w:r w:rsidRPr="004902E8">
        <w:rPr>
          <w:rFonts w:ascii="Times New Roman" w:eastAsia="Calibri" w:hAnsi="Times New Roman" w:cs="Times New Roman"/>
          <w:sz w:val="24"/>
          <w:lang w:val="en-GB"/>
        </w:rPr>
        <w:t>For each LNG Cargo, the Seller will nominate a 10-day Delivery Window by notice to Bulgarga</w:t>
      </w:r>
      <w:r w:rsidR="00D47E70">
        <w:rPr>
          <w:rFonts w:ascii="Times New Roman" w:eastAsia="Calibri" w:hAnsi="Times New Roman" w:cs="Times New Roman"/>
          <w:sz w:val="24"/>
          <w:lang w:val="en-GB"/>
        </w:rPr>
        <w:t>z</w:t>
      </w:r>
      <w:r w:rsidRPr="004902E8">
        <w:rPr>
          <w:rFonts w:ascii="Times New Roman" w:eastAsia="Calibri" w:hAnsi="Times New Roman" w:cs="Times New Roman"/>
          <w:sz w:val="24"/>
          <w:lang w:val="en-GB"/>
        </w:rPr>
        <w:t xml:space="preserve"> sent no later than 95 days prior to the first day of the 15-day Delivery Window. In the event Seller fails to make such nomination in a timely manner, Bulgarga</w:t>
      </w:r>
      <w:r w:rsidR="00D47E70">
        <w:rPr>
          <w:rFonts w:ascii="Times New Roman" w:eastAsia="Calibri" w:hAnsi="Times New Roman" w:cs="Times New Roman"/>
          <w:sz w:val="24"/>
          <w:lang w:val="en-GB"/>
        </w:rPr>
        <w:t>z</w:t>
      </w:r>
      <w:r w:rsidRPr="004902E8">
        <w:rPr>
          <w:rFonts w:ascii="Times New Roman" w:eastAsia="Calibri" w:hAnsi="Times New Roman" w:cs="Times New Roman"/>
          <w:sz w:val="24"/>
          <w:lang w:val="en-GB"/>
        </w:rPr>
        <w:t xml:space="preserve"> shall have the right to nominate the 10-day Delivery Window. </w:t>
      </w:r>
    </w:p>
    <w:p w14:paraId="38A81A0E" w14:textId="023A14E6" w:rsidR="00597541" w:rsidRPr="004902E8" w:rsidRDefault="00B16281">
      <w:pPr>
        <w:pStyle w:val="ListParagraph"/>
        <w:spacing w:after="200" w:line="276" w:lineRule="auto"/>
        <w:jc w:val="both"/>
        <w:rPr>
          <w:rFonts w:ascii="Times New Roman" w:eastAsia="Calibri" w:hAnsi="Times New Roman" w:cs="Times New Roman"/>
          <w:sz w:val="24"/>
          <w:lang w:val="en-GB"/>
        </w:rPr>
      </w:pPr>
      <w:r w:rsidRPr="004902E8">
        <w:rPr>
          <w:rFonts w:ascii="Times New Roman" w:eastAsia="Calibri" w:hAnsi="Times New Roman" w:cs="Times New Roman"/>
          <w:sz w:val="24"/>
          <w:lang w:val="en-GB"/>
        </w:rPr>
        <w:lastRenderedPageBreak/>
        <w:t>b)</w:t>
      </w:r>
      <w:r w:rsidR="00D47E70">
        <w:rPr>
          <w:rFonts w:ascii="Times New Roman" w:eastAsia="Calibri" w:hAnsi="Times New Roman" w:cs="Times New Roman"/>
          <w:sz w:val="24"/>
          <w:lang w:val="en-GB"/>
        </w:rPr>
        <w:t xml:space="preserve"> </w:t>
      </w:r>
      <w:r w:rsidRPr="004902E8">
        <w:rPr>
          <w:rFonts w:ascii="Times New Roman" w:eastAsia="Calibri" w:hAnsi="Times New Roman" w:cs="Times New Roman"/>
          <w:sz w:val="24"/>
          <w:lang w:val="en-GB"/>
        </w:rPr>
        <w:t>For each LNG Cargo, Bulgarga</w:t>
      </w:r>
      <w:r w:rsidR="00D47E70">
        <w:rPr>
          <w:rFonts w:ascii="Times New Roman" w:eastAsia="Calibri" w:hAnsi="Times New Roman" w:cs="Times New Roman"/>
          <w:sz w:val="24"/>
          <w:lang w:val="en-GB"/>
        </w:rPr>
        <w:t>z</w:t>
      </w:r>
      <w:r w:rsidRPr="004902E8">
        <w:rPr>
          <w:rFonts w:ascii="Times New Roman" w:eastAsia="Calibri" w:hAnsi="Times New Roman" w:cs="Times New Roman"/>
          <w:sz w:val="24"/>
          <w:lang w:val="en-GB"/>
        </w:rPr>
        <w:t xml:space="preserve"> will nominate a 5-day Delivery Window by notice to the Seller sent no later than 50 days prior to the first day of the 5-day Delivery Window.  </w:t>
      </w:r>
    </w:p>
    <w:p w14:paraId="23FC606E" w14:textId="3BF789A5" w:rsidR="00597541" w:rsidRDefault="00B16281">
      <w:pPr>
        <w:pStyle w:val="ListParagraph"/>
        <w:spacing w:after="200" w:line="276" w:lineRule="auto"/>
        <w:jc w:val="both"/>
        <w:rPr>
          <w:rFonts w:ascii="Times New Roman" w:eastAsia="Calibri" w:hAnsi="Times New Roman" w:cs="Times New Roman"/>
          <w:sz w:val="24"/>
          <w:lang w:val="en-GB"/>
        </w:rPr>
      </w:pPr>
      <w:r w:rsidRPr="004902E8">
        <w:rPr>
          <w:rFonts w:ascii="Times New Roman" w:eastAsia="Calibri" w:hAnsi="Times New Roman" w:cs="Times New Roman"/>
          <w:sz w:val="24"/>
          <w:lang w:val="en-GB"/>
        </w:rPr>
        <w:t>c)</w:t>
      </w:r>
      <w:r w:rsidR="00B32BC8">
        <w:rPr>
          <w:rFonts w:ascii="Times New Roman" w:eastAsia="Calibri" w:hAnsi="Times New Roman" w:cs="Times New Roman"/>
          <w:sz w:val="24"/>
          <w:lang w:val="en-GB"/>
        </w:rPr>
        <w:t xml:space="preserve"> </w:t>
      </w:r>
      <w:r w:rsidRPr="004902E8">
        <w:rPr>
          <w:rFonts w:ascii="Times New Roman" w:eastAsia="Calibri" w:hAnsi="Times New Roman" w:cs="Times New Roman"/>
          <w:sz w:val="24"/>
          <w:lang w:val="en-GB"/>
        </w:rPr>
        <w:t>For each LNG Cargo, Bulgarga</w:t>
      </w:r>
      <w:r w:rsidR="00B32BC8">
        <w:rPr>
          <w:rFonts w:ascii="Times New Roman" w:eastAsia="Calibri" w:hAnsi="Times New Roman" w:cs="Times New Roman"/>
          <w:sz w:val="24"/>
          <w:lang w:val="en-GB"/>
        </w:rPr>
        <w:t>z</w:t>
      </w:r>
      <w:r w:rsidRPr="004902E8">
        <w:rPr>
          <w:rFonts w:ascii="Times New Roman" w:eastAsia="Calibri" w:hAnsi="Times New Roman" w:cs="Times New Roman"/>
          <w:sz w:val="24"/>
          <w:lang w:val="en-GB"/>
        </w:rPr>
        <w:t xml:space="preserve"> will nominate a 2-day Delivery Window by notice to the Seller sent no later than 25 days prior to the first day of the 2-day Delivery Window.</w:t>
      </w:r>
    </w:p>
    <w:p w14:paraId="14131E60" w14:textId="77777777" w:rsidR="000532D2" w:rsidRPr="004902E8" w:rsidRDefault="000532D2">
      <w:pPr>
        <w:pStyle w:val="ListParagraph"/>
        <w:spacing w:after="200" w:line="276" w:lineRule="auto"/>
        <w:jc w:val="both"/>
        <w:rPr>
          <w:rFonts w:ascii="Times New Roman" w:eastAsia="Calibri" w:hAnsi="Times New Roman" w:cs="Times New Roman"/>
          <w:sz w:val="24"/>
          <w:lang w:val="en-GB"/>
        </w:rPr>
      </w:pPr>
    </w:p>
    <w:bookmarkEnd w:id="4"/>
    <w:bookmarkEnd w:id="5"/>
    <w:p w14:paraId="240C3188" w14:textId="77777777" w:rsidR="00597541" w:rsidRPr="004902E8" w:rsidRDefault="00B71D67">
      <w:pPr>
        <w:pStyle w:val="ListParagraph"/>
        <w:numPr>
          <w:ilvl w:val="1"/>
          <w:numId w:val="31"/>
        </w:numPr>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 xml:space="preserve"> Method and terms of payment upon conclusion of a contract</w:t>
      </w:r>
      <w:r w:rsidR="00A81B60" w:rsidRPr="004902E8">
        <w:rPr>
          <w:rFonts w:ascii="Times New Roman" w:eastAsia="Calibri" w:hAnsi="Times New Roman" w:cs="Times New Roman"/>
          <w:b/>
          <w:bCs/>
          <w:sz w:val="24"/>
          <w:szCs w:val="24"/>
          <w:lang w:val="en-GB"/>
        </w:rPr>
        <w:t xml:space="preserve">:  </w:t>
      </w:r>
    </w:p>
    <w:p w14:paraId="02D4F285" w14:textId="77777777" w:rsidR="00597541" w:rsidRPr="004902E8" w:rsidRDefault="00B16281">
      <w:pPr>
        <w:pStyle w:val="ListParagraph"/>
        <w:numPr>
          <w:ilvl w:val="0"/>
          <w:numId w:val="27"/>
        </w:numPr>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sz w:val="24"/>
          <w:szCs w:val="24"/>
          <w:lang w:val="en-GB"/>
        </w:rPr>
        <w:t xml:space="preserve">the </w:t>
      </w:r>
      <w:r w:rsidR="00730E8A" w:rsidRPr="004902E8">
        <w:rPr>
          <w:rFonts w:ascii="Times New Roman" w:eastAsia="Calibri" w:hAnsi="Times New Roman" w:cs="Times New Roman"/>
          <w:sz w:val="24"/>
          <w:szCs w:val="24"/>
          <w:lang w:val="en-GB"/>
        </w:rPr>
        <w:t>amount</w:t>
      </w:r>
      <w:r w:rsidRPr="004902E8">
        <w:rPr>
          <w:rFonts w:ascii="Times New Roman" w:eastAsia="Calibri" w:hAnsi="Times New Roman" w:cs="Times New Roman"/>
          <w:sz w:val="24"/>
          <w:szCs w:val="24"/>
          <w:lang w:val="en-GB"/>
        </w:rPr>
        <w:t xml:space="preserve"> of the advance </w:t>
      </w:r>
      <w:r w:rsidR="00747E2B" w:rsidRPr="004902E8">
        <w:rPr>
          <w:rFonts w:ascii="Times New Roman" w:eastAsia="Calibri" w:hAnsi="Times New Roman" w:cs="Times New Roman"/>
          <w:sz w:val="24"/>
          <w:szCs w:val="24"/>
          <w:lang w:val="en-GB"/>
        </w:rPr>
        <w:t>payment</w:t>
      </w:r>
      <w:r w:rsidRPr="004902E8">
        <w:rPr>
          <w:rFonts w:ascii="Times New Roman" w:eastAsia="Calibri" w:hAnsi="Times New Roman" w:cs="Times New Roman"/>
          <w:sz w:val="24"/>
          <w:szCs w:val="24"/>
          <w:lang w:val="en-GB"/>
        </w:rPr>
        <w:t xml:space="preserve">: </w:t>
      </w:r>
      <w:r w:rsidR="00A16A0B" w:rsidRPr="004902E8">
        <w:rPr>
          <w:rFonts w:ascii="Times New Roman" w:eastAsia="Calibri" w:hAnsi="Times New Roman" w:cs="Times New Roman"/>
          <w:sz w:val="24"/>
          <w:szCs w:val="24"/>
          <w:lang w:val="en-GB"/>
        </w:rPr>
        <w:t xml:space="preserve">may </w:t>
      </w:r>
      <w:r w:rsidR="00747E2B" w:rsidRPr="004902E8">
        <w:rPr>
          <w:rFonts w:ascii="Times New Roman" w:eastAsia="Calibri" w:hAnsi="Times New Roman" w:cs="Times New Roman"/>
          <w:sz w:val="24"/>
          <w:szCs w:val="24"/>
          <w:lang w:val="en-GB"/>
        </w:rPr>
        <w:t xml:space="preserve">not </w:t>
      </w:r>
      <w:r w:rsidRPr="004902E8">
        <w:rPr>
          <w:rFonts w:ascii="Times New Roman" w:eastAsia="Calibri" w:hAnsi="Times New Roman" w:cs="Times New Roman"/>
          <w:sz w:val="24"/>
          <w:szCs w:val="24"/>
          <w:lang w:val="en-GB"/>
        </w:rPr>
        <w:t>exceed 50%;</w:t>
      </w:r>
    </w:p>
    <w:p w14:paraId="3E689010" w14:textId="77777777" w:rsidR="00597541" w:rsidRPr="004902E8" w:rsidRDefault="00747E2B">
      <w:pPr>
        <w:pStyle w:val="ListParagraph"/>
        <w:numPr>
          <w:ilvl w:val="0"/>
          <w:numId w:val="27"/>
        </w:numPr>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sz w:val="24"/>
          <w:szCs w:val="24"/>
          <w:lang w:val="en-GB"/>
        </w:rPr>
        <w:t xml:space="preserve">advance payment deadline: not earlier than </w:t>
      </w:r>
      <w:r w:rsidR="00317D8C" w:rsidRPr="004902E8">
        <w:rPr>
          <w:rFonts w:ascii="Times New Roman" w:eastAsia="Calibri" w:hAnsi="Times New Roman" w:cs="Times New Roman"/>
          <w:sz w:val="24"/>
          <w:szCs w:val="24"/>
          <w:lang w:val="en-GB"/>
        </w:rPr>
        <w:t xml:space="preserve">15 days </w:t>
      </w:r>
      <w:r w:rsidRPr="004902E8">
        <w:rPr>
          <w:rFonts w:ascii="Times New Roman" w:eastAsia="Calibri" w:hAnsi="Times New Roman" w:cs="Times New Roman"/>
          <w:sz w:val="24"/>
          <w:szCs w:val="24"/>
          <w:lang w:val="en-GB"/>
        </w:rPr>
        <w:t>before the delivery date</w:t>
      </w:r>
      <w:r w:rsidR="00D6575C" w:rsidRPr="004902E8">
        <w:rPr>
          <w:rFonts w:ascii="Times New Roman" w:eastAsia="Calibri" w:hAnsi="Times New Roman" w:cs="Times New Roman"/>
          <w:sz w:val="24"/>
          <w:szCs w:val="24"/>
          <w:lang w:val="en-GB"/>
        </w:rPr>
        <w:t>;</w:t>
      </w:r>
    </w:p>
    <w:p w14:paraId="4C6B950C" w14:textId="77777777" w:rsidR="00597541" w:rsidRPr="004902E8" w:rsidRDefault="00747E2B">
      <w:pPr>
        <w:pStyle w:val="ListParagraph"/>
        <w:numPr>
          <w:ilvl w:val="0"/>
          <w:numId w:val="27"/>
        </w:numPr>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sz w:val="24"/>
          <w:szCs w:val="24"/>
          <w:lang w:val="en-GB"/>
        </w:rPr>
        <w:t>number of days for payment after last day of delivery</w:t>
      </w:r>
      <w:r w:rsidR="00D6575C" w:rsidRPr="004902E8">
        <w:rPr>
          <w:rFonts w:ascii="Times New Roman" w:eastAsia="Calibri" w:hAnsi="Times New Roman" w:cs="Times New Roman"/>
          <w:sz w:val="24"/>
          <w:szCs w:val="24"/>
          <w:lang w:val="en-GB"/>
        </w:rPr>
        <w:t xml:space="preserve">: </w:t>
      </w:r>
      <w:r w:rsidRPr="004902E8">
        <w:rPr>
          <w:rFonts w:ascii="Times New Roman" w:eastAsia="Calibri" w:hAnsi="Times New Roman" w:cs="Times New Roman"/>
          <w:sz w:val="24"/>
          <w:szCs w:val="24"/>
          <w:lang w:val="en-GB"/>
        </w:rPr>
        <w:t xml:space="preserve">not </w:t>
      </w:r>
      <w:r w:rsidR="00D6575C" w:rsidRPr="004902E8">
        <w:rPr>
          <w:rFonts w:ascii="Times New Roman" w:eastAsia="Calibri" w:hAnsi="Times New Roman" w:cs="Times New Roman"/>
          <w:sz w:val="24"/>
          <w:szCs w:val="24"/>
          <w:lang w:val="en-GB"/>
        </w:rPr>
        <w:t xml:space="preserve">less </w:t>
      </w:r>
      <w:r w:rsidRPr="004902E8">
        <w:rPr>
          <w:rFonts w:ascii="Times New Roman" w:eastAsia="Calibri" w:hAnsi="Times New Roman" w:cs="Times New Roman"/>
          <w:sz w:val="24"/>
          <w:szCs w:val="24"/>
          <w:lang w:val="en-GB"/>
        </w:rPr>
        <w:t>than 10 days.</w:t>
      </w:r>
    </w:p>
    <w:p w14:paraId="2ED617E2" w14:textId="77777777" w:rsidR="00B71D67" w:rsidRPr="004902E8"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5641D908" w14:textId="22C3762F" w:rsidR="00597541" w:rsidRPr="004902E8" w:rsidRDefault="00B71D67">
      <w:pPr>
        <w:pStyle w:val="ListParagraph"/>
        <w:numPr>
          <w:ilvl w:val="1"/>
          <w:numId w:val="31"/>
        </w:numPr>
        <w:spacing w:after="0" w:line="240" w:lineRule="auto"/>
        <w:jc w:val="both"/>
        <w:rPr>
          <w:rFonts w:ascii="Times New Roman" w:eastAsia="Calibri" w:hAnsi="Times New Roman" w:cs="Times New Roman"/>
          <w:sz w:val="24"/>
          <w:szCs w:val="24"/>
          <w:lang w:val="en-GB"/>
        </w:rPr>
      </w:pPr>
      <w:r w:rsidRPr="004902E8">
        <w:rPr>
          <w:rFonts w:ascii="Times New Roman" w:eastAsia="Calibri" w:hAnsi="Times New Roman" w:cs="Times New Roman"/>
          <w:b/>
          <w:bCs/>
          <w:sz w:val="24"/>
          <w:szCs w:val="24"/>
          <w:lang w:val="en-GB"/>
        </w:rPr>
        <w:t xml:space="preserve"> Additional costs that may </w:t>
      </w:r>
      <w:r w:rsidRPr="004902E8">
        <w:rPr>
          <w:rFonts w:ascii="Times New Roman" w:eastAsia="Calibri" w:hAnsi="Times New Roman" w:cs="Times New Roman"/>
          <w:sz w:val="24"/>
          <w:szCs w:val="24"/>
          <w:lang w:val="en-GB"/>
        </w:rPr>
        <w:t xml:space="preserve">arise for </w:t>
      </w:r>
      <w:r w:rsidR="004902E8" w:rsidRPr="004902E8">
        <w:rPr>
          <w:rFonts w:ascii="Times New Roman" w:eastAsia="Calibri" w:hAnsi="Times New Roman" w:cs="Times New Roman"/>
          <w:sz w:val="24"/>
          <w:szCs w:val="24"/>
          <w:lang w:val="en-GB"/>
        </w:rPr>
        <w:t>Bulgargaz PLC</w:t>
      </w:r>
      <w:r w:rsidRPr="004902E8">
        <w:rPr>
          <w:rFonts w:ascii="Times New Roman" w:eastAsia="Calibri" w:hAnsi="Times New Roman" w:cs="Times New Roman"/>
          <w:sz w:val="24"/>
          <w:szCs w:val="24"/>
          <w:lang w:val="en-GB"/>
        </w:rPr>
        <w:t xml:space="preserve"> during delivery (</w:t>
      </w:r>
      <w:r w:rsidR="004C13E4" w:rsidRPr="004902E8">
        <w:rPr>
          <w:rFonts w:ascii="Times New Roman" w:eastAsia="Calibri" w:hAnsi="Times New Roman" w:cs="Times New Roman"/>
          <w:sz w:val="24"/>
          <w:szCs w:val="24"/>
          <w:lang w:val="en-GB"/>
        </w:rPr>
        <w:t xml:space="preserve">assumed </w:t>
      </w:r>
      <w:r w:rsidR="002E53C8">
        <w:rPr>
          <w:rFonts w:ascii="Times New Roman" w:eastAsia="Calibri" w:hAnsi="Times New Roman" w:cs="Times New Roman"/>
          <w:sz w:val="24"/>
          <w:szCs w:val="24"/>
          <w:lang w:val="en-GB"/>
        </w:rPr>
        <w:t>boil-off</w:t>
      </w:r>
      <w:r w:rsidR="004C13E4" w:rsidRPr="004902E8">
        <w:rPr>
          <w:rFonts w:ascii="Times New Roman" w:eastAsia="Calibri" w:hAnsi="Times New Roman" w:cs="Times New Roman"/>
          <w:sz w:val="24"/>
          <w:szCs w:val="24"/>
          <w:lang w:val="en-GB"/>
        </w:rPr>
        <w:t xml:space="preserve"> - no more than 0.15% per day</w:t>
      </w:r>
      <w:r w:rsidR="00241BB1" w:rsidRPr="004902E8">
        <w:rPr>
          <w:rFonts w:ascii="Times New Roman" w:eastAsia="Calibri" w:hAnsi="Times New Roman" w:cs="Times New Roman"/>
          <w:sz w:val="24"/>
          <w:szCs w:val="24"/>
          <w:lang w:val="en-GB"/>
        </w:rPr>
        <w:t>, other</w:t>
      </w:r>
      <w:r w:rsidRPr="004902E8">
        <w:rPr>
          <w:rFonts w:ascii="Times New Roman" w:eastAsia="Calibri" w:hAnsi="Times New Roman" w:cs="Times New Roman"/>
          <w:sz w:val="24"/>
          <w:szCs w:val="24"/>
          <w:lang w:val="en-GB"/>
        </w:rPr>
        <w:t>);</w:t>
      </w:r>
    </w:p>
    <w:p w14:paraId="210767E9" w14:textId="77777777" w:rsidR="00AC35D4" w:rsidRPr="004902E8" w:rsidRDefault="00AC35D4" w:rsidP="00AC35D4">
      <w:pPr>
        <w:pStyle w:val="ListParagraph"/>
        <w:rPr>
          <w:rFonts w:ascii="Times New Roman" w:eastAsia="Calibri" w:hAnsi="Times New Roman" w:cs="Times New Roman"/>
          <w:sz w:val="24"/>
          <w:szCs w:val="24"/>
          <w:lang w:val="en-GB"/>
        </w:rPr>
      </w:pPr>
    </w:p>
    <w:p w14:paraId="372FE26C" w14:textId="77777777" w:rsidR="00597541" w:rsidRPr="004902E8" w:rsidRDefault="00D86F8E">
      <w:pPr>
        <w:pStyle w:val="ListParagraph"/>
        <w:numPr>
          <w:ilvl w:val="1"/>
          <w:numId w:val="31"/>
        </w:numPr>
        <w:spacing w:after="0" w:line="240" w:lineRule="auto"/>
        <w:jc w:val="both"/>
        <w:rPr>
          <w:rFonts w:ascii="Times New Roman" w:eastAsia="Calibri" w:hAnsi="Times New Roman" w:cs="Times New Roman"/>
          <w:sz w:val="24"/>
          <w:szCs w:val="24"/>
          <w:lang w:val="en-GB"/>
        </w:rPr>
      </w:pPr>
      <w:r w:rsidRPr="004902E8">
        <w:rPr>
          <w:rFonts w:ascii="Times New Roman" w:eastAsia="Calibri" w:hAnsi="Times New Roman" w:cs="Times New Roman"/>
          <w:b/>
          <w:bCs/>
          <w:sz w:val="24"/>
          <w:szCs w:val="24"/>
          <w:lang w:val="en-GB"/>
        </w:rPr>
        <w:t xml:space="preserve"> Delivery period </w:t>
      </w:r>
      <w:r w:rsidR="00842CEE" w:rsidRPr="004902E8">
        <w:rPr>
          <w:rFonts w:ascii="Times New Roman" w:eastAsia="Calibri" w:hAnsi="Times New Roman" w:cs="Times New Roman"/>
          <w:sz w:val="24"/>
          <w:szCs w:val="24"/>
          <w:lang w:val="en-GB"/>
        </w:rPr>
        <w:t xml:space="preserve">- </w:t>
      </w:r>
      <w:r w:rsidR="00116CC9" w:rsidRPr="004902E8">
        <w:rPr>
          <w:rFonts w:ascii="Times New Roman" w:eastAsia="Calibri" w:hAnsi="Times New Roman" w:cs="Times New Roman"/>
          <w:sz w:val="24"/>
          <w:szCs w:val="24"/>
          <w:lang w:val="en-GB"/>
        </w:rPr>
        <w:t xml:space="preserve">January </w:t>
      </w:r>
      <w:r w:rsidR="00D6575C" w:rsidRPr="004902E8">
        <w:rPr>
          <w:rFonts w:ascii="Times New Roman" w:eastAsia="Calibri" w:hAnsi="Times New Roman" w:cs="Times New Roman"/>
          <w:sz w:val="24"/>
          <w:szCs w:val="24"/>
          <w:lang w:val="en-GB"/>
        </w:rPr>
        <w:t xml:space="preserve">- </w:t>
      </w:r>
      <w:r w:rsidR="00025067" w:rsidRPr="004902E8">
        <w:rPr>
          <w:rFonts w:ascii="Times New Roman" w:eastAsia="Calibri" w:hAnsi="Times New Roman" w:cs="Times New Roman"/>
          <w:sz w:val="24"/>
          <w:szCs w:val="24"/>
          <w:lang w:val="en-GB"/>
        </w:rPr>
        <w:t xml:space="preserve">August </w:t>
      </w:r>
      <w:r w:rsidR="00116CC9" w:rsidRPr="004902E8">
        <w:rPr>
          <w:rFonts w:ascii="Times New Roman" w:eastAsia="Calibri" w:hAnsi="Times New Roman" w:cs="Times New Roman"/>
          <w:sz w:val="24"/>
          <w:szCs w:val="24"/>
          <w:lang w:val="en-GB"/>
        </w:rPr>
        <w:t>2024</w:t>
      </w:r>
      <w:r w:rsidR="00CC573A" w:rsidRPr="004902E8">
        <w:rPr>
          <w:rFonts w:ascii="Times New Roman" w:eastAsia="Calibri" w:hAnsi="Times New Roman" w:cs="Times New Roman"/>
          <w:sz w:val="24"/>
          <w:szCs w:val="24"/>
          <w:lang w:val="en-GB"/>
        </w:rPr>
        <w:t>.</w:t>
      </w:r>
    </w:p>
    <w:p w14:paraId="0224B2F2" w14:textId="77777777" w:rsidR="00BE2FDD" w:rsidRPr="004902E8"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430E0CE5" w14:textId="77777777" w:rsidR="00597541" w:rsidRPr="004902E8" w:rsidRDefault="00BE2FDD">
      <w:pPr>
        <w:pStyle w:val="ListParagraph"/>
        <w:numPr>
          <w:ilvl w:val="1"/>
          <w:numId w:val="31"/>
        </w:numPr>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 xml:space="preserve"> Declaration of absence of circumstances, in the form - </w:t>
      </w:r>
      <w:r w:rsidRPr="004902E8">
        <w:rPr>
          <w:rFonts w:ascii="Times New Roman" w:eastAsia="Calibri" w:hAnsi="Times New Roman" w:cs="Times New Roman"/>
          <w:i/>
          <w:iCs/>
          <w:sz w:val="24"/>
          <w:szCs w:val="24"/>
          <w:lang w:val="en-GB"/>
        </w:rPr>
        <w:t xml:space="preserve">Annex № </w:t>
      </w:r>
      <w:r w:rsidR="003C44F0" w:rsidRPr="004902E8">
        <w:rPr>
          <w:rFonts w:ascii="Times New Roman" w:eastAsia="Calibri" w:hAnsi="Times New Roman" w:cs="Times New Roman"/>
          <w:i/>
          <w:iCs/>
          <w:sz w:val="24"/>
          <w:szCs w:val="24"/>
          <w:lang w:val="en-GB"/>
        </w:rPr>
        <w:t xml:space="preserve">3 </w:t>
      </w:r>
      <w:r w:rsidRPr="004902E8">
        <w:rPr>
          <w:rFonts w:ascii="Times New Roman" w:eastAsia="Calibri" w:hAnsi="Times New Roman" w:cs="Times New Roman"/>
          <w:i/>
          <w:iCs/>
          <w:sz w:val="24"/>
          <w:szCs w:val="24"/>
          <w:lang w:val="en-GB"/>
        </w:rPr>
        <w:t>to these conditions;</w:t>
      </w:r>
    </w:p>
    <w:p w14:paraId="5C979075" w14:textId="77777777" w:rsidR="00BE2FDD" w:rsidRPr="004902E8"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0D1187DC" w14:textId="61D3C30C" w:rsidR="00597541" w:rsidRPr="004902E8" w:rsidRDefault="00AC7EA1">
      <w:pPr>
        <w:pStyle w:val="ListParagraph"/>
        <w:numPr>
          <w:ilvl w:val="1"/>
          <w:numId w:val="31"/>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 xml:space="preserve"> </w:t>
      </w:r>
      <w:r w:rsidRPr="004902E8">
        <w:rPr>
          <w:rFonts w:ascii="Times New Roman" w:eastAsia="Calibri" w:hAnsi="Times New Roman" w:cs="Times New Roman"/>
          <w:b/>
          <w:bCs/>
          <w:sz w:val="24"/>
          <w:szCs w:val="24"/>
          <w:lang w:val="en-GB"/>
        </w:rPr>
        <w:t xml:space="preserve">Power of attorney </w:t>
      </w:r>
      <w:r w:rsidRPr="004902E8">
        <w:rPr>
          <w:rFonts w:ascii="Times New Roman" w:eastAsia="Calibri" w:hAnsi="Times New Roman" w:cs="Times New Roman"/>
          <w:sz w:val="24"/>
          <w:szCs w:val="24"/>
          <w:lang w:val="en-GB"/>
        </w:rPr>
        <w:t>- to be attached if the tender is signed by an attorney;</w:t>
      </w:r>
    </w:p>
    <w:p w14:paraId="71643A82" w14:textId="77777777" w:rsidR="00B71D67" w:rsidRPr="004902E8"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7495AE27" w14:textId="77777777" w:rsidR="00597541" w:rsidRPr="004902E8" w:rsidRDefault="00B16281">
      <w:pPr>
        <w:tabs>
          <w:tab w:val="left" w:pos="993"/>
        </w:tabs>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No participant will be admitted for evaluation and ranking:</w:t>
      </w:r>
    </w:p>
    <w:p w14:paraId="2D4706F4" w14:textId="63FA872E" w:rsidR="00597541" w:rsidRPr="004902E8" w:rsidRDefault="00B16281">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 xml:space="preserve">submitted </w:t>
      </w:r>
      <w:r w:rsidR="00B71D67" w:rsidRPr="004902E8">
        <w:rPr>
          <w:rFonts w:ascii="Times New Roman" w:eastAsia="Calibri" w:hAnsi="Times New Roman" w:cs="Times New Roman"/>
          <w:sz w:val="24"/>
          <w:szCs w:val="24"/>
          <w:lang w:val="en-GB"/>
        </w:rPr>
        <w:t>a</w:t>
      </w:r>
      <w:r w:rsidR="00762A9B">
        <w:rPr>
          <w:rFonts w:ascii="Times New Roman" w:eastAsia="Calibri" w:hAnsi="Times New Roman" w:cs="Times New Roman"/>
          <w:sz w:val="24"/>
          <w:szCs w:val="24"/>
          <w:lang w:val="en-GB"/>
        </w:rPr>
        <w:t xml:space="preserve">n offer </w:t>
      </w:r>
      <w:r w:rsidR="00B71D67" w:rsidRPr="004902E8">
        <w:rPr>
          <w:rFonts w:ascii="Times New Roman" w:eastAsia="Calibri" w:hAnsi="Times New Roman" w:cs="Times New Roman"/>
          <w:sz w:val="24"/>
          <w:szCs w:val="24"/>
          <w:lang w:val="en-GB"/>
        </w:rPr>
        <w:t xml:space="preserve">and/or password </w:t>
      </w:r>
      <w:r w:rsidR="00D6575C" w:rsidRPr="004902E8">
        <w:rPr>
          <w:rFonts w:ascii="Times New Roman" w:eastAsia="Calibri" w:hAnsi="Times New Roman" w:cs="Times New Roman"/>
          <w:sz w:val="24"/>
          <w:szCs w:val="24"/>
          <w:lang w:val="en-GB"/>
        </w:rPr>
        <w:t xml:space="preserve">outside the </w:t>
      </w:r>
      <w:r w:rsidR="00B71D67" w:rsidRPr="004902E8">
        <w:rPr>
          <w:rFonts w:ascii="Times New Roman" w:eastAsia="Calibri" w:hAnsi="Times New Roman" w:cs="Times New Roman"/>
          <w:sz w:val="24"/>
          <w:szCs w:val="24"/>
          <w:lang w:val="en-GB"/>
        </w:rPr>
        <w:t>time limit;</w:t>
      </w:r>
    </w:p>
    <w:p w14:paraId="18E290FD" w14:textId="32C40454" w:rsidR="00597541" w:rsidRPr="004902E8" w:rsidRDefault="00B16281">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submitt</w:t>
      </w:r>
      <w:r w:rsidR="00BF32B3">
        <w:rPr>
          <w:rFonts w:ascii="Times New Roman" w:eastAsia="Calibri" w:hAnsi="Times New Roman" w:cs="Times New Roman"/>
          <w:sz w:val="24"/>
          <w:szCs w:val="24"/>
          <w:lang w:val="en-GB"/>
        </w:rPr>
        <w:t>ed</w:t>
      </w:r>
      <w:r w:rsidRPr="004902E8">
        <w:rPr>
          <w:rFonts w:ascii="Times New Roman" w:eastAsia="Calibri" w:hAnsi="Times New Roman" w:cs="Times New Roman"/>
          <w:sz w:val="24"/>
          <w:szCs w:val="24"/>
          <w:lang w:val="en-GB"/>
        </w:rPr>
        <w:t xml:space="preserve"> a</w:t>
      </w:r>
      <w:r w:rsidR="00762A9B">
        <w:rPr>
          <w:rFonts w:ascii="Times New Roman" w:eastAsia="Calibri" w:hAnsi="Times New Roman" w:cs="Times New Roman"/>
          <w:sz w:val="24"/>
          <w:szCs w:val="24"/>
          <w:lang w:val="en-GB"/>
        </w:rPr>
        <w:t>n offer</w:t>
      </w:r>
      <w:r w:rsidR="00BF32B3">
        <w:rPr>
          <w:rFonts w:ascii="Times New Roman" w:eastAsia="Calibri" w:hAnsi="Times New Roman" w:cs="Times New Roman"/>
          <w:sz w:val="24"/>
          <w:szCs w:val="24"/>
          <w:lang w:val="en-GB"/>
        </w:rPr>
        <w:t xml:space="preserve"> </w:t>
      </w:r>
      <w:r w:rsidR="00677046">
        <w:rPr>
          <w:rFonts w:ascii="Times New Roman" w:eastAsia="Calibri" w:hAnsi="Times New Roman" w:cs="Times New Roman"/>
          <w:sz w:val="24"/>
          <w:szCs w:val="24"/>
          <w:lang w:val="en-GB"/>
        </w:rPr>
        <w:t>the</w:t>
      </w:r>
      <w:r w:rsidRPr="004902E8">
        <w:rPr>
          <w:rFonts w:ascii="Times New Roman" w:eastAsia="Calibri" w:hAnsi="Times New Roman" w:cs="Times New Roman"/>
          <w:sz w:val="24"/>
          <w:szCs w:val="24"/>
          <w:lang w:val="en-GB"/>
        </w:rPr>
        <w:t xml:space="preserve"> content </w:t>
      </w:r>
      <w:r w:rsidR="00677046">
        <w:rPr>
          <w:rFonts w:ascii="Times New Roman" w:eastAsia="Calibri" w:hAnsi="Times New Roman" w:cs="Times New Roman"/>
          <w:sz w:val="24"/>
          <w:szCs w:val="24"/>
          <w:lang w:val="en-GB"/>
        </w:rPr>
        <w:t xml:space="preserve">of which </w:t>
      </w:r>
      <w:r w:rsidRPr="004902E8">
        <w:rPr>
          <w:rFonts w:ascii="Times New Roman" w:eastAsia="Calibri" w:hAnsi="Times New Roman" w:cs="Times New Roman"/>
          <w:sz w:val="24"/>
          <w:szCs w:val="24"/>
          <w:lang w:val="en-GB"/>
        </w:rPr>
        <w:t xml:space="preserve">does not comply with the above-mentioned mandatory requirements </w:t>
      </w:r>
      <w:r w:rsidR="003832CF" w:rsidRPr="004902E8">
        <w:rPr>
          <w:rFonts w:ascii="Times New Roman" w:eastAsia="Calibri" w:hAnsi="Times New Roman" w:cs="Times New Roman"/>
          <w:sz w:val="24"/>
          <w:szCs w:val="24"/>
          <w:lang w:val="en-GB"/>
        </w:rPr>
        <w:t xml:space="preserve">or a password that does not open the </w:t>
      </w:r>
      <w:r w:rsidR="00BF32B3">
        <w:rPr>
          <w:rFonts w:ascii="Times New Roman" w:eastAsia="Calibri" w:hAnsi="Times New Roman" w:cs="Times New Roman"/>
          <w:sz w:val="24"/>
          <w:szCs w:val="24"/>
          <w:lang w:val="en-GB"/>
        </w:rPr>
        <w:t>offer</w:t>
      </w:r>
      <w:r w:rsidR="003832CF" w:rsidRPr="004902E8">
        <w:rPr>
          <w:rFonts w:ascii="Times New Roman" w:eastAsia="Calibri" w:hAnsi="Times New Roman" w:cs="Times New Roman"/>
          <w:sz w:val="24"/>
          <w:szCs w:val="24"/>
          <w:lang w:val="en-GB"/>
        </w:rPr>
        <w:t xml:space="preserve"> submitted</w:t>
      </w:r>
      <w:r w:rsidR="00D6575C" w:rsidRPr="004902E8">
        <w:rPr>
          <w:rFonts w:ascii="Times New Roman" w:eastAsia="Calibri" w:hAnsi="Times New Roman" w:cs="Times New Roman"/>
          <w:sz w:val="24"/>
          <w:szCs w:val="24"/>
          <w:lang w:val="en-GB"/>
        </w:rPr>
        <w:t xml:space="preserve">. </w:t>
      </w:r>
    </w:p>
    <w:p w14:paraId="1E11F7F0" w14:textId="77777777" w:rsidR="00B71D67" w:rsidRPr="004902E8" w:rsidRDefault="00B71D67" w:rsidP="00B71D67">
      <w:pPr>
        <w:tabs>
          <w:tab w:val="left" w:pos="993"/>
        </w:tabs>
        <w:spacing w:after="0"/>
        <w:ind w:firstLine="709"/>
        <w:jc w:val="both"/>
        <w:rPr>
          <w:rFonts w:ascii="Times New Roman" w:eastAsia="Calibri" w:hAnsi="Times New Roman" w:cs="Times New Roman"/>
          <w:sz w:val="24"/>
          <w:szCs w:val="24"/>
          <w:lang w:val="en-GB"/>
        </w:rPr>
      </w:pPr>
    </w:p>
    <w:p w14:paraId="46E1054A" w14:textId="327DDF9A" w:rsidR="00597541" w:rsidRPr="004902E8" w:rsidRDefault="00B16281">
      <w:pPr>
        <w:tabs>
          <w:tab w:val="left" w:pos="993"/>
        </w:tabs>
        <w:jc w:val="both"/>
        <w:rPr>
          <w:rFonts w:ascii="Times New Roman" w:eastAsia="Calibri" w:hAnsi="Times New Roman" w:cs="Times New Roman"/>
          <w:b/>
          <w:bCs/>
          <w:sz w:val="24"/>
          <w:szCs w:val="24"/>
          <w:u w:val="single"/>
          <w:lang w:val="en-GB"/>
        </w:rPr>
      </w:pPr>
      <w:r w:rsidRPr="004902E8">
        <w:rPr>
          <w:rFonts w:ascii="Times New Roman" w:eastAsia="Calibri" w:hAnsi="Times New Roman" w:cs="Times New Roman"/>
          <w:b/>
          <w:bCs/>
          <w:sz w:val="24"/>
          <w:szCs w:val="24"/>
          <w:u w:val="single"/>
          <w:lang w:val="en-GB"/>
        </w:rPr>
        <w:t xml:space="preserve">Stage </w:t>
      </w:r>
      <w:r w:rsidR="00730E8A" w:rsidRPr="004902E8">
        <w:rPr>
          <w:rFonts w:ascii="Times New Roman" w:eastAsia="Calibri" w:hAnsi="Times New Roman" w:cs="Times New Roman"/>
          <w:b/>
          <w:bCs/>
          <w:sz w:val="24"/>
          <w:szCs w:val="24"/>
          <w:u w:val="single"/>
          <w:lang w:val="en-GB"/>
        </w:rPr>
        <w:t xml:space="preserve">III. </w:t>
      </w:r>
      <w:r w:rsidRPr="004902E8">
        <w:rPr>
          <w:rFonts w:ascii="Times New Roman" w:eastAsia="Calibri" w:hAnsi="Times New Roman" w:cs="Times New Roman"/>
          <w:b/>
          <w:bCs/>
          <w:sz w:val="24"/>
          <w:szCs w:val="24"/>
          <w:u w:val="single"/>
          <w:lang w:val="en-GB"/>
        </w:rPr>
        <w:t xml:space="preserve">Evaluation and ranking of </w:t>
      </w:r>
      <w:r w:rsidR="00677046">
        <w:rPr>
          <w:rFonts w:ascii="Times New Roman" w:eastAsia="Calibri" w:hAnsi="Times New Roman" w:cs="Times New Roman"/>
          <w:b/>
          <w:bCs/>
          <w:sz w:val="24"/>
          <w:szCs w:val="24"/>
          <w:u w:val="single"/>
          <w:lang w:val="en-GB"/>
        </w:rPr>
        <w:t>offers</w:t>
      </w:r>
      <w:r w:rsidRPr="004902E8">
        <w:rPr>
          <w:rFonts w:ascii="Times New Roman" w:eastAsia="Calibri" w:hAnsi="Times New Roman" w:cs="Times New Roman"/>
          <w:b/>
          <w:bCs/>
          <w:sz w:val="24"/>
          <w:szCs w:val="24"/>
          <w:u w:val="single"/>
          <w:lang w:val="en-GB"/>
        </w:rPr>
        <w:t xml:space="preserve"> </w:t>
      </w:r>
    </w:p>
    <w:p w14:paraId="4194B762" w14:textId="3AA2CDFF" w:rsidR="00597541" w:rsidRPr="004902E8" w:rsidRDefault="00B16281" w:rsidP="00677046">
      <w:pPr>
        <w:shd w:val="clear" w:color="auto" w:fill="FFFFFF"/>
        <w:tabs>
          <w:tab w:val="left" w:pos="426"/>
        </w:tabs>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 xml:space="preserve">The </w:t>
      </w:r>
      <w:r w:rsidR="00924E02">
        <w:rPr>
          <w:rFonts w:ascii="Times New Roman" w:eastAsia="Calibri" w:hAnsi="Times New Roman" w:cs="Times New Roman"/>
          <w:sz w:val="24"/>
          <w:szCs w:val="24"/>
          <w:lang w:val="en-GB"/>
        </w:rPr>
        <w:t>offers</w:t>
      </w:r>
      <w:r w:rsidRPr="004902E8">
        <w:rPr>
          <w:rFonts w:ascii="Times New Roman" w:eastAsia="Calibri" w:hAnsi="Times New Roman" w:cs="Times New Roman"/>
          <w:sz w:val="24"/>
          <w:szCs w:val="24"/>
          <w:lang w:val="en-GB"/>
        </w:rPr>
        <w:t xml:space="preserve"> </w:t>
      </w:r>
      <w:r w:rsidR="00CB7A5C" w:rsidRPr="004902E8">
        <w:rPr>
          <w:rFonts w:ascii="Times New Roman" w:eastAsia="Calibri" w:hAnsi="Times New Roman" w:cs="Times New Roman"/>
          <w:sz w:val="24"/>
          <w:szCs w:val="24"/>
          <w:lang w:val="en-GB"/>
        </w:rPr>
        <w:t xml:space="preserve">of the </w:t>
      </w:r>
      <w:r w:rsidR="00924E02">
        <w:rPr>
          <w:rFonts w:ascii="Times New Roman" w:eastAsia="Calibri" w:hAnsi="Times New Roman" w:cs="Times New Roman"/>
          <w:sz w:val="24"/>
          <w:szCs w:val="24"/>
          <w:lang w:val="en-GB"/>
        </w:rPr>
        <w:t>participants</w:t>
      </w:r>
      <w:r w:rsidR="00CB7A5C" w:rsidRPr="004902E8">
        <w:rPr>
          <w:rFonts w:ascii="Times New Roman" w:eastAsia="Calibri" w:hAnsi="Times New Roman" w:cs="Times New Roman"/>
          <w:sz w:val="24"/>
          <w:szCs w:val="24"/>
          <w:lang w:val="en-GB"/>
        </w:rPr>
        <w:t xml:space="preserve"> </w:t>
      </w:r>
      <w:r w:rsidR="00133A6A" w:rsidRPr="004902E8">
        <w:rPr>
          <w:rFonts w:ascii="Times New Roman" w:eastAsia="Calibri" w:hAnsi="Times New Roman" w:cs="Times New Roman"/>
          <w:sz w:val="24"/>
          <w:szCs w:val="24"/>
          <w:lang w:val="en-GB"/>
        </w:rPr>
        <w:t xml:space="preserve">will be opened by the committee appointed by the order of the Executive Director of </w:t>
      </w:r>
      <w:r w:rsidR="004902E8" w:rsidRPr="004902E8">
        <w:rPr>
          <w:rFonts w:ascii="Times New Roman" w:eastAsia="Calibri" w:hAnsi="Times New Roman" w:cs="Times New Roman"/>
          <w:sz w:val="24"/>
          <w:szCs w:val="24"/>
          <w:lang w:val="en-GB"/>
        </w:rPr>
        <w:t>Bulgargaz PLC</w:t>
      </w:r>
      <w:r w:rsidR="00133A6A" w:rsidRPr="004902E8">
        <w:rPr>
          <w:rFonts w:ascii="Times New Roman" w:eastAsia="Calibri" w:hAnsi="Times New Roman" w:cs="Times New Roman"/>
          <w:sz w:val="24"/>
          <w:szCs w:val="24"/>
          <w:lang w:val="en-GB"/>
        </w:rPr>
        <w:t xml:space="preserve"> at 12:00 CET on </w:t>
      </w:r>
      <w:r w:rsidR="00025067" w:rsidRPr="004902E8">
        <w:rPr>
          <w:rFonts w:ascii="Times New Roman" w:eastAsia="Calibri" w:hAnsi="Times New Roman" w:cs="Times New Roman"/>
          <w:b/>
          <w:bCs/>
          <w:sz w:val="24"/>
          <w:szCs w:val="24"/>
          <w:lang w:val="en-GB"/>
        </w:rPr>
        <w:t>20</w:t>
      </w:r>
      <w:r w:rsidR="00924E02">
        <w:rPr>
          <w:rFonts w:ascii="Times New Roman" w:eastAsia="Calibri" w:hAnsi="Times New Roman" w:cs="Times New Roman"/>
          <w:b/>
          <w:bCs/>
          <w:sz w:val="24"/>
          <w:szCs w:val="24"/>
          <w:lang w:val="en-GB"/>
        </w:rPr>
        <w:t xml:space="preserve"> October </w:t>
      </w:r>
      <w:r w:rsidR="006777E3" w:rsidRPr="004902E8">
        <w:rPr>
          <w:rFonts w:ascii="Times New Roman" w:eastAsia="Calibri" w:hAnsi="Times New Roman" w:cs="Times New Roman"/>
          <w:b/>
          <w:bCs/>
          <w:sz w:val="24"/>
          <w:szCs w:val="24"/>
          <w:lang w:val="en-GB"/>
        </w:rPr>
        <w:t>2023</w:t>
      </w:r>
      <w:r w:rsidR="00133A6A" w:rsidRPr="004902E8">
        <w:rPr>
          <w:rFonts w:ascii="Times New Roman" w:eastAsia="Calibri" w:hAnsi="Times New Roman" w:cs="Times New Roman"/>
          <w:b/>
          <w:bCs/>
          <w:sz w:val="24"/>
          <w:szCs w:val="24"/>
          <w:lang w:val="en-GB"/>
        </w:rPr>
        <w:t>.</w:t>
      </w:r>
    </w:p>
    <w:p w14:paraId="014BF9BB" w14:textId="77777777" w:rsidR="00597541" w:rsidRPr="004902E8" w:rsidRDefault="00B16281">
      <w:pPr>
        <w:tabs>
          <w:tab w:val="left" w:pos="993"/>
        </w:tabs>
        <w:spacing w:after="0"/>
        <w:jc w:val="both"/>
        <w:rPr>
          <w:rFonts w:ascii="Times New Roman" w:eastAsia="Calibri" w:hAnsi="Times New Roman" w:cs="Times New Roman"/>
          <w:b/>
          <w:bCs/>
          <w:sz w:val="24"/>
          <w:szCs w:val="24"/>
          <w:lang w:val="en-GB"/>
        </w:rPr>
      </w:pPr>
      <w:r w:rsidRPr="004902E8">
        <w:rPr>
          <w:rFonts w:ascii="Times New Roman" w:eastAsia="Calibri" w:hAnsi="Times New Roman" w:cs="Times New Roman"/>
          <w:b/>
          <w:bCs/>
          <w:sz w:val="24"/>
          <w:szCs w:val="24"/>
          <w:lang w:val="en-GB"/>
        </w:rPr>
        <w:t>No participant will be admitted for evaluation and ranking:</w:t>
      </w:r>
    </w:p>
    <w:p w14:paraId="5AB82737" w14:textId="4C722A74" w:rsidR="00597541" w:rsidRPr="004902E8" w:rsidRDefault="00B16281">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submitted a</w:t>
      </w:r>
      <w:r w:rsidR="00924E02">
        <w:rPr>
          <w:rFonts w:ascii="Times New Roman" w:eastAsia="Calibri" w:hAnsi="Times New Roman" w:cs="Times New Roman"/>
          <w:sz w:val="24"/>
          <w:szCs w:val="24"/>
          <w:lang w:val="en-GB"/>
        </w:rPr>
        <w:t xml:space="preserve">n offer </w:t>
      </w:r>
      <w:r w:rsidRPr="004902E8">
        <w:rPr>
          <w:rFonts w:ascii="Times New Roman" w:eastAsia="Calibri" w:hAnsi="Times New Roman" w:cs="Times New Roman"/>
          <w:sz w:val="24"/>
          <w:szCs w:val="24"/>
          <w:lang w:val="en-GB"/>
        </w:rPr>
        <w:t xml:space="preserve">and/or password </w:t>
      </w:r>
      <w:r w:rsidR="004F722F" w:rsidRPr="004902E8">
        <w:rPr>
          <w:rFonts w:ascii="Times New Roman" w:eastAsia="Calibri" w:hAnsi="Times New Roman" w:cs="Times New Roman"/>
          <w:sz w:val="24"/>
          <w:szCs w:val="24"/>
          <w:lang w:val="en-GB"/>
        </w:rPr>
        <w:t xml:space="preserve">outside the </w:t>
      </w:r>
      <w:r w:rsidRPr="004902E8">
        <w:rPr>
          <w:rFonts w:ascii="Times New Roman" w:eastAsia="Calibri" w:hAnsi="Times New Roman" w:cs="Times New Roman"/>
          <w:sz w:val="24"/>
          <w:szCs w:val="24"/>
          <w:lang w:val="en-GB"/>
        </w:rPr>
        <w:t>time limit;</w:t>
      </w:r>
    </w:p>
    <w:p w14:paraId="65C5503B" w14:textId="0BF990B0" w:rsidR="00597541" w:rsidRPr="004902E8" w:rsidRDefault="00B16281">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submitt</w:t>
      </w:r>
      <w:r w:rsidR="00924E02">
        <w:rPr>
          <w:rFonts w:ascii="Times New Roman" w:eastAsia="Calibri" w:hAnsi="Times New Roman" w:cs="Times New Roman"/>
          <w:sz w:val="24"/>
          <w:szCs w:val="24"/>
          <w:lang w:val="en-GB"/>
        </w:rPr>
        <w:t>ed</w:t>
      </w:r>
      <w:r w:rsidRPr="004902E8">
        <w:rPr>
          <w:rFonts w:ascii="Times New Roman" w:eastAsia="Calibri" w:hAnsi="Times New Roman" w:cs="Times New Roman"/>
          <w:sz w:val="24"/>
          <w:szCs w:val="24"/>
          <w:lang w:val="en-GB"/>
        </w:rPr>
        <w:t xml:space="preserve"> a</w:t>
      </w:r>
      <w:r w:rsidR="00924E02">
        <w:rPr>
          <w:rFonts w:ascii="Times New Roman" w:eastAsia="Calibri" w:hAnsi="Times New Roman" w:cs="Times New Roman"/>
          <w:sz w:val="24"/>
          <w:szCs w:val="24"/>
          <w:lang w:val="en-GB"/>
        </w:rPr>
        <w:t>n offer</w:t>
      </w:r>
      <w:r w:rsidRPr="004902E8">
        <w:rPr>
          <w:rFonts w:ascii="Times New Roman" w:eastAsia="Calibri" w:hAnsi="Times New Roman" w:cs="Times New Roman"/>
          <w:sz w:val="24"/>
          <w:szCs w:val="24"/>
          <w:lang w:val="en-GB"/>
        </w:rPr>
        <w:t xml:space="preserve"> </w:t>
      </w:r>
      <w:r w:rsidR="00924E02">
        <w:rPr>
          <w:rFonts w:ascii="Times New Roman" w:eastAsia="Calibri" w:hAnsi="Times New Roman" w:cs="Times New Roman"/>
          <w:sz w:val="24"/>
          <w:szCs w:val="24"/>
          <w:lang w:val="en-GB"/>
        </w:rPr>
        <w:t xml:space="preserve">the </w:t>
      </w:r>
      <w:r w:rsidRPr="004902E8">
        <w:rPr>
          <w:rFonts w:ascii="Times New Roman" w:eastAsia="Calibri" w:hAnsi="Times New Roman" w:cs="Times New Roman"/>
          <w:sz w:val="24"/>
          <w:szCs w:val="24"/>
          <w:lang w:val="en-GB"/>
        </w:rPr>
        <w:t>content</w:t>
      </w:r>
      <w:r w:rsidR="00924E02">
        <w:rPr>
          <w:rFonts w:ascii="Times New Roman" w:eastAsia="Calibri" w:hAnsi="Times New Roman" w:cs="Times New Roman"/>
          <w:sz w:val="24"/>
          <w:szCs w:val="24"/>
          <w:lang w:val="en-GB"/>
        </w:rPr>
        <w:t xml:space="preserve"> of which</w:t>
      </w:r>
      <w:r w:rsidRPr="004902E8">
        <w:rPr>
          <w:rFonts w:ascii="Times New Roman" w:eastAsia="Calibri" w:hAnsi="Times New Roman" w:cs="Times New Roman"/>
          <w:sz w:val="24"/>
          <w:szCs w:val="24"/>
          <w:lang w:val="en-GB"/>
        </w:rPr>
        <w:t xml:space="preserve"> does not comply with the above-mentioned mandatory requirements or a password that does not open the </w:t>
      </w:r>
      <w:r w:rsidR="00924E02">
        <w:rPr>
          <w:rFonts w:ascii="Times New Roman" w:eastAsia="Calibri" w:hAnsi="Times New Roman" w:cs="Times New Roman"/>
          <w:sz w:val="24"/>
          <w:szCs w:val="24"/>
          <w:lang w:val="en-GB"/>
        </w:rPr>
        <w:t>offer</w:t>
      </w:r>
      <w:r w:rsidRPr="004902E8">
        <w:rPr>
          <w:rFonts w:ascii="Times New Roman" w:eastAsia="Calibri" w:hAnsi="Times New Roman" w:cs="Times New Roman"/>
          <w:sz w:val="24"/>
          <w:szCs w:val="24"/>
          <w:lang w:val="en-GB"/>
        </w:rPr>
        <w:t xml:space="preserve"> submitted</w:t>
      </w:r>
      <w:r w:rsidR="00CE3DEB" w:rsidRPr="004902E8">
        <w:rPr>
          <w:rFonts w:ascii="Times New Roman" w:eastAsia="Calibri" w:hAnsi="Times New Roman" w:cs="Times New Roman"/>
          <w:sz w:val="24"/>
          <w:szCs w:val="24"/>
          <w:lang w:val="en-GB"/>
        </w:rPr>
        <w:t>.</w:t>
      </w:r>
    </w:p>
    <w:p w14:paraId="5DA3D846" w14:textId="02BF4386" w:rsidR="00597541" w:rsidRPr="004902E8" w:rsidRDefault="00730E8A">
      <w:pPr>
        <w:shd w:val="clear" w:color="auto" w:fill="FFFFFF" w:themeFill="background1"/>
        <w:tabs>
          <w:tab w:val="left" w:pos="426"/>
        </w:tabs>
        <w:spacing w:before="240" w:after="0"/>
        <w:jc w:val="both"/>
        <w:rPr>
          <w:rFonts w:ascii="Times New Roman" w:eastAsia="Calibri" w:hAnsi="Times New Roman" w:cs="Times New Roman"/>
          <w:sz w:val="24"/>
          <w:szCs w:val="24"/>
          <w:lang w:val="en-GB"/>
        </w:rPr>
      </w:pPr>
      <w:r w:rsidRPr="004902E8">
        <w:rPr>
          <w:rFonts w:ascii="Times New Roman" w:eastAsia="Calibri" w:hAnsi="Times New Roman" w:cs="Times New Roman"/>
          <w:sz w:val="24"/>
          <w:szCs w:val="24"/>
          <w:lang w:val="en-GB"/>
        </w:rPr>
        <w:t xml:space="preserve">The </w:t>
      </w:r>
      <w:r w:rsidR="00924E02">
        <w:rPr>
          <w:rFonts w:ascii="Times New Roman" w:eastAsia="Calibri" w:hAnsi="Times New Roman" w:cs="Times New Roman"/>
          <w:sz w:val="24"/>
          <w:szCs w:val="24"/>
          <w:lang w:val="en-GB"/>
        </w:rPr>
        <w:t>offers</w:t>
      </w:r>
      <w:r w:rsidRPr="004902E8">
        <w:rPr>
          <w:rFonts w:ascii="Times New Roman" w:eastAsia="Calibri" w:hAnsi="Times New Roman" w:cs="Times New Roman"/>
          <w:sz w:val="24"/>
          <w:szCs w:val="24"/>
          <w:lang w:val="en-GB"/>
        </w:rPr>
        <w:t xml:space="preserve"> </w:t>
      </w:r>
      <w:r w:rsidR="00133A6A" w:rsidRPr="004902E8">
        <w:rPr>
          <w:rFonts w:ascii="Times New Roman" w:eastAsia="Calibri" w:hAnsi="Times New Roman" w:cs="Times New Roman"/>
          <w:sz w:val="24"/>
          <w:szCs w:val="24"/>
          <w:lang w:val="en-GB"/>
        </w:rPr>
        <w:t xml:space="preserve">will be evaluated and ranked by the </w:t>
      </w:r>
      <w:r w:rsidR="004F722F" w:rsidRPr="004902E8">
        <w:rPr>
          <w:rFonts w:ascii="Times New Roman" w:eastAsia="Calibri" w:hAnsi="Times New Roman" w:cs="Times New Roman"/>
          <w:sz w:val="24"/>
          <w:szCs w:val="24"/>
          <w:lang w:val="en-GB"/>
        </w:rPr>
        <w:t xml:space="preserve">Commission </w:t>
      </w:r>
      <w:r w:rsidR="00133A6A" w:rsidRPr="004902E8">
        <w:rPr>
          <w:rFonts w:ascii="Times New Roman" w:eastAsia="Calibri" w:hAnsi="Times New Roman" w:cs="Times New Roman"/>
          <w:sz w:val="24"/>
          <w:szCs w:val="24"/>
          <w:lang w:val="en-GB"/>
        </w:rPr>
        <w:t xml:space="preserve">according to the </w:t>
      </w:r>
      <w:r w:rsidR="00133A6A" w:rsidRPr="004902E8">
        <w:rPr>
          <w:rFonts w:ascii="Times New Roman" w:eastAsia="Calibri" w:hAnsi="Times New Roman" w:cs="Times New Roman"/>
          <w:i/>
          <w:iCs/>
          <w:sz w:val="24"/>
          <w:szCs w:val="24"/>
          <w:lang w:val="en-GB"/>
        </w:rPr>
        <w:t xml:space="preserve">Methodology for Determining the Overall Evaluation of Tenders referenced to the TTF Index </w:t>
      </w:r>
      <w:r w:rsidR="00133A6A" w:rsidRPr="004902E8">
        <w:rPr>
          <w:rFonts w:ascii="Times New Roman" w:eastAsia="Calibri" w:hAnsi="Times New Roman" w:cs="Times New Roman"/>
          <w:sz w:val="24"/>
          <w:szCs w:val="24"/>
          <w:lang w:val="en-GB"/>
        </w:rPr>
        <w:t xml:space="preserve">- </w:t>
      </w:r>
      <w:r w:rsidR="00133A6A" w:rsidRPr="004902E8">
        <w:rPr>
          <w:rFonts w:ascii="Times New Roman" w:eastAsia="Calibri" w:hAnsi="Times New Roman" w:cs="Times New Roman"/>
          <w:i/>
          <w:iCs/>
          <w:sz w:val="24"/>
          <w:szCs w:val="24"/>
          <w:lang w:val="en-GB"/>
        </w:rPr>
        <w:t xml:space="preserve">Annex 4 </w:t>
      </w:r>
      <w:r w:rsidR="00133A6A" w:rsidRPr="004902E8">
        <w:rPr>
          <w:rFonts w:ascii="Times New Roman" w:eastAsia="Calibri" w:hAnsi="Times New Roman" w:cs="Times New Roman"/>
          <w:sz w:val="24"/>
          <w:szCs w:val="24"/>
          <w:lang w:val="en-GB"/>
        </w:rPr>
        <w:t>to these Conditions</w:t>
      </w:r>
      <w:r w:rsidR="00CC2976" w:rsidRPr="004902E8">
        <w:rPr>
          <w:rFonts w:ascii="Times New Roman" w:eastAsia="Calibri" w:hAnsi="Times New Roman" w:cs="Times New Roman"/>
          <w:sz w:val="24"/>
          <w:szCs w:val="24"/>
          <w:lang w:val="en-GB"/>
        </w:rPr>
        <w:t xml:space="preserve">. </w:t>
      </w:r>
    </w:p>
    <w:p w14:paraId="6C773196" w14:textId="77777777" w:rsidR="000B6FDD" w:rsidRDefault="000B6FDD" w:rsidP="000B6FDD">
      <w:pPr>
        <w:spacing w:after="0" w:line="240" w:lineRule="auto"/>
        <w:jc w:val="both"/>
        <w:rPr>
          <w:rFonts w:ascii="Times New Roman" w:eastAsia="Calibri" w:hAnsi="Times New Roman" w:cs="Times New Roman"/>
          <w:sz w:val="24"/>
          <w:szCs w:val="24"/>
          <w:lang w:val="en-GB"/>
        </w:rPr>
      </w:pPr>
    </w:p>
    <w:p w14:paraId="71ACE465" w14:textId="036CAFC1" w:rsidR="00597541" w:rsidRPr="00B16281" w:rsidRDefault="00B16281" w:rsidP="000B6FDD">
      <w:pPr>
        <w:spacing w:after="0" w:line="240" w:lineRule="auto"/>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By 17:00</w:t>
      </w:r>
      <w:r w:rsidRPr="00B16281">
        <w:rPr>
          <w:rFonts w:ascii="Times New Roman" w:eastAsia="Calibri" w:hAnsi="Times New Roman" w:cs="Times New Roman"/>
          <w:color w:val="222222"/>
          <w:sz w:val="24"/>
          <w:szCs w:val="24"/>
          <w:lang w:val="en-GB"/>
        </w:rPr>
        <w:t xml:space="preserve">, </w:t>
      </w:r>
      <w:r w:rsidR="00DC4077" w:rsidRPr="00B16281">
        <w:rPr>
          <w:rFonts w:ascii="Times New Roman" w:eastAsia="Calibri" w:hAnsi="Times New Roman" w:cs="Times New Roman"/>
          <w:sz w:val="24"/>
          <w:szCs w:val="24"/>
          <w:lang w:val="en-GB"/>
        </w:rPr>
        <w:t>Central European Time (CET)</w:t>
      </w:r>
      <w:r w:rsidRPr="00B16281">
        <w:rPr>
          <w:rFonts w:ascii="Times New Roman" w:eastAsia="Calibri" w:hAnsi="Times New Roman" w:cs="Times New Roman"/>
          <w:sz w:val="24"/>
          <w:szCs w:val="24"/>
          <w:lang w:val="en-GB"/>
        </w:rPr>
        <w:t xml:space="preserve">, </w:t>
      </w:r>
      <w:r w:rsidRPr="00B16281">
        <w:rPr>
          <w:rFonts w:ascii="Times New Roman" w:eastAsia="Calibri" w:hAnsi="Times New Roman" w:cs="Times New Roman"/>
          <w:color w:val="222222"/>
          <w:sz w:val="24"/>
          <w:szCs w:val="24"/>
          <w:lang w:val="en-GB"/>
        </w:rPr>
        <w:t xml:space="preserve">on </w:t>
      </w:r>
      <w:r w:rsidR="00025067" w:rsidRPr="00B16281">
        <w:rPr>
          <w:rFonts w:ascii="Times New Roman" w:eastAsia="Calibri" w:hAnsi="Times New Roman" w:cs="Times New Roman"/>
          <w:sz w:val="24"/>
          <w:szCs w:val="24"/>
          <w:lang w:val="en-GB"/>
        </w:rPr>
        <w:t>20</w:t>
      </w:r>
      <w:r w:rsidR="000B6FDD" w:rsidRPr="00B16281">
        <w:rPr>
          <w:rFonts w:ascii="Times New Roman" w:eastAsia="Calibri" w:hAnsi="Times New Roman" w:cs="Times New Roman"/>
          <w:sz w:val="24"/>
          <w:szCs w:val="24"/>
          <w:lang w:val="en-GB"/>
        </w:rPr>
        <w:t xml:space="preserve"> October </w:t>
      </w:r>
      <w:r w:rsidR="008E119F" w:rsidRPr="00B16281">
        <w:rPr>
          <w:rFonts w:ascii="Times New Roman" w:eastAsia="Calibri" w:hAnsi="Times New Roman" w:cs="Times New Roman"/>
          <w:sz w:val="24"/>
          <w:szCs w:val="24"/>
          <w:lang w:val="en-GB"/>
        </w:rPr>
        <w:t xml:space="preserve">2023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will notify by e-mail, to the e-mail addresses they have specified, the qualified participants with </w:t>
      </w:r>
      <w:r w:rsidR="00B71D67" w:rsidRPr="00B16281">
        <w:rPr>
          <w:rFonts w:ascii="Times New Roman" w:eastAsia="Calibri" w:hAnsi="Times New Roman" w:cs="Times New Roman"/>
          <w:sz w:val="24"/>
          <w:szCs w:val="24"/>
          <w:lang w:val="en-GB"/>
        </w:rPr>
        <w:t xml:space="preserve">whom it will </w:t>
      </w:r>
      <w:r w:rsidR="003B4F75" w:rsidRPr="00B16281">
        <w:rPr>
          <w:rFonts w:ascii="Times New Roman" w:eastAsia="Calibri" w:hAnsi="Times New Roman" w:cs="Times New Roman"/>
          <w:sz w:val="24"/>
          <w:szCs w:val="24"/>
          <w:lang w:val="en-GB"/>
        </w:rPr>
        <w:t xml:space="preserve">conclude </w:t>
      </w:r>
      <w:r w:rsidR="00115DFA" w:rsidRPr="00B16281">
        <w:rPr>
          <w:rFonts w:ascii="Times New Roman" w:eastAsia="Calibri" w:hAnsi="Times New Roman" w:cs="Times New Roman"/>
          <w:sz w:val="24"/>
          <w:szCs w:val="24"/>
          <w:lang w:val="en-GB"/>
        </w:rPr>
        <w:t>contracts</w:t>
      </w:r>
      <w:r w:rsidR="000B540B" w:rsidRPr="00B16281">
        <w:rPr>
          <w:rFonts w:ascii="Times New Roman" w:eastAsia="Calibri" w:hAnsi="Times New Roman" w:cs="Times New Roman"/>
          <w:sz w:val="24"/>
          <w:szCs w:val="24"/>
          <w:lang w:val="en-GB"/>
        </w:rPr>
        <w:t xml:space="preserve">, </w:t>
      </w:r>
      <w:r w:rsidR="00B71D67" w:rsidRPr="00B16281">
        <w:rPr>
          <w:rFonts w:ascii="Times New Roman" w:eastAsia="Calibri" w:hAnsi="Times New Roman" w:cs="Times New Roman"/>
          <w:sz w:val="24"/>
          <w:szCs w:val="24"/>
          <w:lang w:val="en-GB"/>
        </w:rPr>
        <w:t xml:space="preserve">up to the amount of the announced quantity for delivery for </w:t>
      </w:r>
      <w:r w:rsidR="00352381" w:rsidRPr="00B16281">
        <w:rPr>
          <w:rFonts w:ascii="Times New Roman" w:eastAsia="Calibri" w:hAnsi="Times New Roman" w:cs="Times New Roman"/>
          <w:sz w:val="24"/>
          <w:szCs w:val="24"/>
          <w:lang w:val="en-GB"/>
        </w:rPr>
        <w:t xml:space="preserve">January </w:t>
      </w:r>
      <w:r w:rsidR="00025067" w:rsidRPr="00B16281">
        <w:rPr>
          <w:rFonts w:ascii="Times New Roman" w:eastAsia="Calibri" w:hAnsi="Times New Roman" w:cs="Times New Roman"/>
          <w:sz w:val="24"/>
          <w:szCs w:val="24"/>
          <w:lang w:val="en-GB"/>
        </w:rPr>
        <w:t xml:space="preserve">and February </w:t>
      </w:r>
      <w:r w:rsidR="003B4F75" w:rsidRPr="00B16281">
        <w:rPr>
          <w:rFonts w:ascii="Times New Roman" w:eastAsia="Calibri" w:hAnsi="Times New Roman" w:cs="Times New Roman"/>
          <w:sz w:val="24"/>
          <w:szCs w:val="24"/>
          <w:lang w:val="en-GB"/>
        </w:rPr>
        <w:t>2024</w:t>
      </w:r>
      <w:r w:rsidR="00165FF4" w:rsidRPr="00B16281">
        <w:rPr>
          <w:rFonts w:ascii="Times New Roman" w:eastAsia="Calibri" w:hAnsi="Times New Roman" w:cs="Times New Roman"/>
          <w:sz w:val="24"/>
          <w:szCs w:val="24"/>
          <w:lang w:val="en-GB"/>
        </w:rPr>
        <w:t>.</w:t>
      </w:r>
    </w:p>
    <w:p w14:paraId="7079858C" w14:textId="77777777" w:rsidR="000B6FDD" w:rsidRPr="00B16281" w:rsidRDefault="000B6FDD" w:rsidP="000B6FDD">
      <w:pPr>
        <w:spacing w:after="0" w:line="240" w:lineRule="auto"/>
        <w:jc w:val="both"/>
        <w:rPr>
          <w:rFonts w:ascii="Times New Roman" w:eastAsia="Calibri" w:hAnsi="Times New Roman" w:cs="Times New Roman"/>
          <w:sz w:val="24"/>
          <w:szCs w:val="24"/>
          <w:lang w:val="en-GB"/>
        </w:rPr>
      </w:pPr>
    </w:p>
    <w:p w14:paraId="10C2F746" w14:textId="31B10AF5" w:rsidR="00597541" w:rsidRPr="00B16281" w:rsidRDefault="00B16281" w:rsidP="000B6FDD">
      <w:pPr>
        <w:spacing w:after="0" w:line="240" w:lineRule="auto"/>
        <w:jc w:val="both"/>
        <w:rPr>
          <w:rFonts w:ascii="Times New Roman" w:eastAsia="Calibri" w:hAnsi="Times New Roman" w:cs="Times New Roman"/>
          <w:sz w:val="24"/>
          <w:szCs w:val="24"/>
          <w:lang w:val="en-GB"/>
        </w:rPr>
      </w:pPr>
      <w:r w:rsidRPr="00B16281">
        <w:rPr>
          <w:rFonts w:ascii="Times New Roman" w:eastAsia="Calibri" w:hAnsi="Times New Roman" w:cs="Times New Roman"/>
          <w:sz w:val="24"/>
          <w:szCs w:val="24"/>
          <w:lang w:val="en-GB"/>
        </w:rPr>
        <w:t>By 17:00</w:t>
      </w:r>
      <w:r w:rsidRPr="00B16281">
        <w:rPr>
          <w:rFonts w:ascii="Times New Roman" w:eastAsia="Calibri" w:hAnsi="Times New Roman" w:cs="Times New Roman"/>
          <w:color w:val="222222"/>
          <w:sz w:val="24"/>
          <w:szCs w:val="24"/>
          <w:lang w:val="en-GB"/>
        </w:rPr>
        <w:t xml:space="preserve">, </w:t>
      </w:r>
      <w:r w:rsidRPr="00B16281">
        <w:rPr>
          <w:rFonts w:ascii="Times New Roman" w:eastAsia="Calibri" w:hAnsi="Times New Roman" w:cs="Times New Roman"/>
          <w:sz w:val="24"/>
          <w:szCs w:val="24"/>
          <w:lang w:val="en-GB"/>
        </w:rPr>
        <w:t xml:space="preserve">Central European Time (CET), </w:t>
      </w:r>
      <w:r w:rsidRPr="00B16281">
        <w:rPr>
          <w:rFonts w:ascii="Times New Roman" w:eastAsia="Calibri" w:hAnsi="Times New Roman" w:cs="Times New Roman"/>
          <w:color w:val="222222"/>
          <w:sz w:val="24"/>
          <w:szCs w:val="24"/>
          <w:lang w:val="en-GB"/>
        </w:rPr>
        <w:t xml:space="preserve">on </w:t>
      </w:r>
      <w:r w:rsidR="008839B3" w:rsidRPr="00B16281">
        <w:rPr>
          <w:rFonts w:ascii="Times New Roman" w:eastAsia="Calibri" w:hAnsi="Times New Roman" w:cs="Times New Roman"/>
          <w:sz w:val="24"/>
          <w:szCs w:val="24"/>
          <w:lang w:val="en-GB"/>
        </w:rPr>
        <w:t>30</w:t>
      </w:r>
      <w:r w:rsidR="00630806" w:rsidRPr="00B16281">
        <w:rPr>
          <w:rFonts w:ascii="Times New Roman" w:eastAsia="Calibri" w:hAnsi="Times New Roman" w:cs="Times New Roman"/>
          <w:sz w:val="24"/>
          <w:szCs w:val="24"/>
          <w:lang w:val="en-GB"/>
        </w:rPr>
        <w:t xml:space="preserve"> November </w:t>
      </w:r>
      <w:r w:rsidRPr="00B16281">
        <w:rPr>
          <w:rFonts w:ascii="Times New Roman" w:eastAsia="Calibri" w:hAnsi="Times New Roman" w:cs="Times New Roman"/>
          <w:sz w:val="24"/>
          <w:szCs w:val="24"/>
          <w:lang w:val="en-GB"/>
        </w:rPr>
        <w:t xml:space="preserve">2023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will notify by e-mail, to the e-mail addresses they have specified, the qualified participants with whom it </w:t>
      </w:r>
      <w:r w:rsidR="008F1563" w:rsidRPr="00B16281">
        <w:rPr>
          <w:rFonts w:ascii="Times New Roman" w:eastAsia="Calibri" w:hAnsi="Times New Roman" w:cs="Times New Roman"/>
          <w:sz w:val="24"/>
          <w:szCs w:val="24"/>
          <w:lang w:val="en-GB"/>
        </w:rPr>
        <w:t>will</w:t>
      </w:r>
      <w:r w:rsidRPr="00B16281">
        <w:rPr>
          <w:rFonts w:ascii="Times New Roman" w:eastAsia="Calibri" w:hAnsi="Times New Roman" w:cs="Times New Roman"/>
          <w:sz w:val="24"/>
          <w:szCs w:val="24"/>
          <w:lang w:val="en-GB"/>
        </w:rPr>
        <w:t xml:space="preserve"> conclud</w:t>
      </w:r>
      <w:r w:rsidR="005A0A3E" w:rsidRPr="00B16281">
        <w:rPr>
          <w:rFonts w:ascii="Times New Roman" w:eastAsia="Calibri" w:hAnsi="Times New Roman" w:cs="Times New Roman"/>
          <w:sz w:val="24"/>
          <w:szCs w:val="24"/>
          <w:lang w:val="en-GB"/>
        </w:rPr>
        <w:t>e</w:t>
      </w:r>
      <w:r w:rsidRPr="00B16281">
        <w:rPr>
          <w:rFonts w:ascii="Times New Roman" w:eastAsia="Calibri" w:hAnsi="Times New Roman" w:cs="Times New Roman"/>
          <w:sz w:val="24"/>
          <w:szCs w:val="24"/>
          <w:lang w:val="en-GB"/>
        </w:rPr>
        <w:t xml:space="preserve"> contracts, up to the amount of the announced quantity for delivery </w:t>
      </w:r>
      <w:r w:rsidR="004F722F" w:rsidRPr="00B16281">
        <w:rPr>
          <w:rFonts w:ascii="Times New Roman" w:eastAsia="Calibri" w:hAnsi="Times New Roman" w:cs="Times New Roman"/>
          <w:sz w:val="24"/>
          <w:szCs w:val="24"/>
          <w:lang w:val="en-GB"/>
        </w:rPr>
        <w:t xml:space="preserve">for </w:t>
      </w:r>
      <w:r w:rsidR="003905E8" w:rsidRPr="00B16281">
        <w:rPr>
          <w:rFonts w:ascii="Times New Roman" w:eastAsia="Calibri" w:hAnsi="Times New Roman" w:cs="Times New Roman"/>
          <w:sz w:val="24"/>
          <w:szCs w:val="24"/>
          <w:lang w:val="en-GB"/>
        </w:rPr>
        <w:t xml:space="preserve">July-August </w:t>
      </w:r>
      <w:r w:rsidRPr="00B16281">
        <w:rPr>
          <w:rFonts w:ascii="Times New Roman" w:eastAsia="Calibri" w:hAnsi="Times New Roman" w:cs="Times New Roman"/>
          <w:sz w:val="24"/>
          <w:szCs w:val="24"/>
          <w:lang w:val="en-GB"/>
        </w:rPr>
        <w:t>2024</w:t>
      </w:r>
      <w:r w:rsidR="00BB3B30" w:rsidRPr="00B16281">
        <w:rPr>
          <w:rFonts w:ascii="Times New Roman" w:eastAsia="Calibri" w:hAnsi="Times New Roman" w:cs="Times New Roman"/>
          <w:sz w:val="24"/>
          <w:szCs w:val="24"/>
          <w:lang w:val="en-GB"/>
        </w:rPr>
        <w:t xml:space="preserve">. </w:t>
      </w:r>
    </w:p>
    <w:p w14:paraId="045479BB" w14:textId="714098B0" w:rsidR="008E119F" w:rsidRPr="00B16281" w:rsidRDefault="002F5635" w:rsidP="00B71D67">
      <w:pPr>
        <w:spacing w:after="0" w:line="240" w:lineRule="auto"/>
        <w:ind w:firstLine="720"/>
        <w:jc w:val="both"/>
        <w:rPr>
          <w:rFonts w:ascii="Times New Roman" w:eastAsia="Calibri" w:hAnsi="Times New Roman" w:cs="Times New Roman"/>
          <w:b/>
          <w:bCs/>
          <w:sz w:val="24"/>
          <w:szCs w:val="24"/>
          <w:lang w:val="en-GB"/>
        </w:rPr>
      </w:pPr>
      <w:r w:rsidRPr="00B16281">
        <w:rPr>
          <w:rFonts w:ascii="Times New Roman" w:eastAsia="Calibri" w:hAnsi="Times New Roman" w:cs="Times New Roman"/>
          <w:sz w:val="24"/>
          <w:szCs w:val="24"/>
          <w:lang w:val="en-GB"/>
        </w:rPr>
        <w:t xml:space="preserve"> </w:t>
      </w:r>
    </w:p>
    <w:p w14:paraId="2294E038" w14:textId="021486A2" w:rsidR="00597541" w:rsidRPr="004902E8" w:rsidRDefault="00B16281">
      <w:pPr>
        <w:shd w:val="clear" w:color="auto" w:fill="FFFFFF" w:themeFill="background1"/>
        <w:tabs>
          <w:tab w:val="left" w:pos="426"/>
        </w:tabs>
        <w:spacing w:after="0"/>
        <w:jc w:val="both"/>
        <w:rPr>
          <w:b/>
          <w:bCs/>
          <w:lang w:val="en-GB"/>
        </w:rPr>
      </w:pPr>
      <w:bookmarkStart w:id="6" w:name="_Hlk114519768"/>
      <w:r w:rsidRPr="00B16281">
        <w:rPr>
          <w:rFonts w:ascii="Times New Roman" w:eastAsia="Calibri" w:hAnsi="Times New Roman" w:cs="Times New Roman"/>
          <w:sz w:val="24"/>
          <w:szCs w:val="24"/>
          <w:lang w:val="en-GB"/>
        </w:rPr>
        <w:t xml:space="preserve">Within the same period </w:t>
      </w:r>
      <w:r w:rsidR="004902E8" w:rsidRPr="00B16281">
        <w:rPr>
          <w:rFonts w:ascii="Times New Roman" w:eastAsia="Calibri" w:hAnsi="Times New Roman" w:cs="Times New Roman"/>
          <w:sz w:val="24"/>
          <w:szCs w:val="24"/>
          <w:lang w:val="en-GB"/>
        </w:rPr>
        <w:t>Bulgargaz PLC</w:t>
      </w:r>
      <w:r w:rsidRPr="00B16281">
        <w:rPr>
          <w:rFonts w:ascii="Times New Roman" w:eastAsia="Calibri" w:hAnsi="Times New Roman" w:cs="Times New Roman"/>
          <w:sz w:val="24"/>
          <w:szCs w:val="24"/>
          <w:lang w:val="en-GB"/>
        </w:rPr>
        <w:t xml:space="preserve"> will inform the participants not admitted to evaluation and ranking by individual e-mail to their e-mail addresses.</w:t>
      </w:r>
      <w:r w:rsidRPr="004902E8">
        <w:rPr>
          <w:rFonts w:ascii="Times New Roman" w:eastAsia="Calibri" w:hAnsi="Times New Roman" w:cs="Times New Roman"/>
          <w:sz w:val="24"/>
          <w:szCs w:val="24"/>
          <w:lang w:val="en-GB"/>
        </w:rPr>
        <w:t xml:space="preserve"> </w:t>
      </w:r>
      <w:bookmarkEnd w:id="6"/>
    </w:p>
    <w:sectPr w:rsidR="00597541" w:rsidRPr="004902E8" w:rsidSect="00DE7506">
      <w:pgSz w:w="11906" w:h="16838"/>
      <w:pgMar w:top="993"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7B45" w14:textId="77777777" w:rsidR="00990C32" w:rsidRDefault="00990C32" w:rsidP="00D877B2">
      <w:pPr>
        <w:spacing w:after="0" w:line="240" w:lineRule="auto"/>
      </w:pPr>
      <w:r>
        <w:separator/>
      </w:r>
    </w:p>
  </w:endnote>
  <w:endnote w:type="continuationSeparator" w:id="0">
    <w:p w14:paraId="4CC95BBE" w14:textId="77777777" w:rsidR="00990C32" w:rsidRDefault="00990C32" w:rsidP="00D877B2">
      <w:pPr>
        <w:spacing w:after="0" w:line="240" w:lineRule="auto"/>
      </w:pPr>
      <w:r>
        <w:continuationSeparator/>
      </w:r>
    </w:p>
  </w:endnote>
  <w:endnote w:type="continuationNotice" w:id="1">
    <w:p w14:paraId="71FA9496" w14:textId="77777777" w:rsidR="00990C32" w:rsidRDefault="00990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E0D2" w14:textId="77777777" w:rsidR="00990C32" w:rsidRDefault="00990C32" w:rsidP="00D877B2">
      <w:pPr>
        <w:spacing w:after="0" w:line="240" w:lineRule="auto"/>
      </w:pPr>
      <w:r>
        <w:separator/>
      </w:r>
    </w:p>
  </w:footnote>
  <w:footnote w:type="continuationSeparator" w:id="0">
    <w:p w14:paraId="12F52EA1" w14:textId="77777777" w:rsidR="00990C32" w:rsidRDefault="00990C32" w:rsidP="00D877B2">
      <w:pPr>
        <w:spacing w:after="0" w:line="240" w:lineRule="auto"/>
      </w:pPr>
      <w:r>
        <w:continuationSeparator/>
      </w:r>
    </w:p>
  </w:footnote>
  <w:footnote w:type="continuationNotice" w:id="1">
    <w:p w14:paraId="24E8CB16" w14:textId="77777777" w:rsidR="00990C32" w:rsidRDefault="00990C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E371D0"/>
    <w:multiLevelType w:val="hybridMultilevel"/>
    <w:tmpl w:val="5FA82E88"/>
    <w:lvl w:ilvl="0" w:tplc="6D9EADC0">
      <w:start w:val="1"/>
      <w:numFmt w:val="lowerLetter"/>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6"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B834AE"/>
    <w:multiLevelType w:val="multilevel"/>
    <w:tmpl w:val="5B6001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13D2F"/>
    <w:multiLevelType w:val="multilevel"/>
    <w:tmpl w:val="C6A2D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0" w15:restartNumberingAfterBreak="0">
    <w:nsid w:val="584C368A"/>
    <w:multiLevelType w:val="multilevel"/>
    <w:tmpl w:val="0F4419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A76D9"/>
    <w:multiLevelType w:val="multilevel"/>
    <w:tmpl w:val="065EBDA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7"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A0410"/>
    <w:multiLevelType w:val="hybridMultilevel"/>
    <w:tmpl w:val="43D0FB22"/>
    <w:lvl w:ilvl="0" w:tplc="55448AEA">
      <w:start w:val="1"/>
      <w:numFmt w:val="lowerLetter"/>
      <w:lvlText w:val="%1)"/>
      <w:lvlJc w:val="left"/>
      <w:pPr>
        <w:ind w:left="78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061036"/>
    <w:multiLevelType w:val="hybridMultilevel"/>
    <w:tmpl w:val="313069B8"/>
    <w:lvl w:ilvl="0" w:tplc="0FF6D0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5"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6"/>
  </w:num>
  <w:num w:numId="2" w16cid:durableId="830484971">
    <w:abstractNumId w:val="9"/>
  </w:num>
  <w:num w:numId="3" w16cid:durableId="535048867">
    <w:abstractNumId w:val="34"/>
  </w:num>
  <w:num w:numId="4" w16cid:durableId="1888375727">
    <w:abstractNumId w:val="27"/>
  </w:num>
  <w:num w:numId="5" w16cid:durableId="1443260939">
    <w:abstractNumId w:val="22"/>
  </w:num>
  <w:num w:numId="6" w16cid:durableId="313606984">
    <w:abstractNumId w:val="0"/>
  </w:num>
  <w:num w:numId="7" w16cid:durableId="2098018431">
    <w:abstractNumId w:val="31"/>
  </w:num>
  <w:num w:numId="8" w16cid:durableId="1518036568">
    <w:abstractNumId w:val="1"/>
  </w:num>
  <w:num w:numId="9" w16cid:durableId="1834293029">
    <w:abstractNumId w:val="14"/>
  </w:num>
  <w:num w:numId="10" w16cid:durableId="64501707">
    <w:abstractNumId w:val="30"/>
  </w:num>
  <w:num w:numId="11" w16cid:durableId="1771469703">
    <w:abstractNumId w:val="23"/>
  </w:num>
  <w:num w:numId="12" w16cid:durableId="990255021">
    <w:abstractNumId w:val="18"/>
  </w:num>
  <w:num w:numId="13" w16cid:durableId="73170709">
    <w:abstractNumId w:val="35"/>
  </w:num>
  <w:num w:numId="14" w16cid:durableId="570505960">
    <w:abstractNumId w:val="4"/>
  </w:num>
  <w:num w:numId="15" w16cid:durableId="1861502290">
    <w:abstractNumId w:val="7"/>
  </w:num>
  <w:num w:numId="16" w16cid:durableId="827672722">
    <w:abstractNumId w:val="26"/>
  </w:num>
  <w:num w:numId="17" w16cid:durableId="887037725">
    <w:abstractNumId w:val="24"/>
  </w:num>
  <w:num w:numId="18" w16cid:durableId="1093739412">
    <w:abstractNumId w:val="3"/>
  </w:num>
  <w:num w:numId="19" w16cid:durableId="662010909">
    <w:abstractNumId w:val="2"/>
  </w:num>
  <w:num w:numId="20" w16cid:durableId="1601641500">
    <w:abstractNumId w:val="13"/>
  </w:num>
  <w:num w:numId="21" w16cid:durableId="1189681319">
    <w:abstractNumId w:val="21"/>
  </w:num>
  <w:num w:numId="22" w16cid:durableId="2030449818">
    <w:abstractNumId w:val="10"/>
  </w:num>
  <w:num w:numId="23" w16cid:durableId="1901863715">
    <w:abstractNumId w:val="8"/>
  </w:num>
  <w:num w:numId="24" w16cid:durableId="1475683049">
    <w:abstractNumId w:val="12"/>
  </w:num>
  <w:num w:numId="25" w16cid:durableId="326982891">
    <w:abstractNumId w:val="28"/>
  </w:num>
  <w:num w:numId="26" w16cid:durableId="589699172">
    <w:abstractNumId w:val="25"/>
  </w:num>
  <w:num w:numId="27" w16cid:durableId="81075105">
    <w:abstractNumId w:val="11"/>
  </w:num>
  <w:num w:numId="28" w16cid:durableId="835191247">
    <w:abstractNumId w:val="5"/>
  </w:num>
  <w:num w:numId="29" w16cid:durableId="35591365">
    <w:abstractNumId w:val="6"/>
  </w:num>
  <w:num w:numId="30" w16cid:durableId="1897427771">
    <w:abstractNumId w:val="29"/>
  </w:num>
  <w:num w:numId="31" w16cid:durableId="1713654841">
    <w:abstractNumId w:val="19"/>
  </w:num>
  <w:num w:numId="32" w16cid:durableId="8026826">
    <w:abstractNumId w:val="17"/>
  </w:num>
  <w:num w:numId="33" w16cid:durableId="1852983557">
    <w:abstractNumId w:val="15"/>
  </w:num>
  <w:num w:numId="34" w16cid:durableId="1049039969">
    <w:abstractNumId w:val="20"/>
  </w:num>
  <w:num w:numId="35" w16cid:durableId="888684241">
    <w:abstractNumId w:val="33"/>
  </w:num>
  <w:num w:numId="36" w16cid:durableId="9215294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6E1F"/>
    <w:rsid w:val="00010E1C"/>
    <w:rsid w:val="00010E5F"/>
    <w:rsid w:val="000110F6"/>
    <w:rsid w:val="00012111"/>
    <w:rsid w:val="00012626"/>
    <w:rsid w:val="00014814"/>
    <w:rsid w:val="00016C57"/>
    <w:rsid w:val="00017985"/>
    <w:rsid w:val="00021B92"/>
    <w:rsid w:val="00024B3D"/>
    <w:rsid w:val="00024B8E"/>
    <w:rsid w:val="00025067"/>
    <w:rsid w:val="000279DF"/>
    <w:rsid w:val="00031D6A"/>
    <w:rsid w:val="00035302"/>
    <w:rsid w:val="00036D8B"/>
    <w:rsid w:val="00037AAB"/>
    <w:rsid w:val="00042113"/>
    <w:rsid w:val="0004235A"/>
    <w:rsid w:val="00042B8E"/>
    <w:rsid w:val="00045C12"/>
    <w:rsid w:val="000460B3"/>
    <w:rsid w:val="000475CB"/>
    <w:rsid w:val="0005141E"/>
    <w:rsid w:val="000532D2"/>
    <w:rsid w:val="000537BC"/>
    <w:rsid w:val="00056E0D"/>
    <w:rsid w:val="000579DD"/>
    <w:rsid w:val="000618C4"/>
    <w:rsid w:val="0006294C"/>
    <w:rsid w:val="000650A6"/>
    <w:rsid w:val="000665D6"/>
    <w:rsid w:val="00072036"/>
    <w:rsid w:val="00072170"/>
    <w:rsid w:val="0007252B"/>
    <w:rsid w:val="0007279A"/>
    <w:rsid w:val="000806C2"/>
    <w:rsid w:val="00080D17"/>
    <w:rsid w:val="00080D3E"/>
    <w:rsid w:val="00080ED9"/>
    <w:rsid w:val="0008301E"/>
    <w:rsid w:val="0008314F"/>
    <w:rsid w:val="000840CB"/>
    <w:rsid w:val="00086BF7"/>
    <w:rsid w:val="00087FF5"/>
    <w:rsid w:val="0009000D"/>
    <w:rsid w:val="0009118C"/>
    <w:rsid w:val="0009383C"/>
    <w:rsid w:val="00094932"/>
    <w:rsid w:val="000A135D"/>
    <w:rsid w:val="000A1EDD"/>
    <w:rsid w:val="000A36EA"/>
    <w:rsid w:val="000A3BDF"/>
    <w:rsid w:val="000A46AB"/>
    <w:rsid w:val="000A4E7A"/>
    <w:rsid w:val="000A777F"/>
    <w:rsid w:val="000B24A7"/>
    <w:rsid w:val="000B540B"/>
    <w:rsid w:val="000B6FDD"/>
    <w:rsid w:val="000C2417"/>
    <w:rsid w:val="000C396C"/>
    <w:rsid w:val="000C79E7"/>
    <w:rsid w:val="000D0D9A"/>
    <w:rsid w:val="000D1B7E"/>
    <w:rsid w:val="000D3B20"/>
    <w:rsid w:val="000D3BB8"/>
    <w:rsid w:val="000D3DA8"/>
    <w:rsid w:val="000D5758"/>
    <w:rsid w:val="000E03E1"/>
    <w:rsid w:val="000E4F19"/>
    <w:rsid w:val="000E7598"/>
    <w:rsid w:val="000E77A7"/>
    <w:rsid w:val="000E7B39"/>
    <w:rsid w:val="000F0890"/>
    <w:rsid w:val="000F21EF"/>
    <w:rsid w:val="000F225E"/>
    <w:rsid w:val="000F26F3"/>
    <w:rsid w:val="000FC6E6"/>
    <w:rsid w:val="00100B0B"/>
    <w:rsid w:val="0010462B"/>
    <w:rsid w:val="00110157"/>
    <w:rsid w:val="001103B9"/>
    <w:rsid w:val="00113DF4"/>
    <w:rsid w:val="001148DF"/>
    <w:rsid w:val="001149A0"/>
    <w:rsid w:val="00115DFA"/>
    <w:rsid w:val="00116CC9"/>
    <w:rsid w:val="00117199"/>
    <w:rsid w:val="00122471"/>
    <w:rsid w:val="00124DDA"/>
    <w:rsid w:val="001253C4"/>
    <w:rsid w:val="0012692A"/>
    <w:rsid w:val="001302F1"/>
    <w:rsid w:val="00130823"/>
    <w:rsid w:val="00131D59"/>
    <w:rsid w:val="00132F7E"/>
    <w:rsid w:val="00133A6A"/>
    <w:rsid w:val="00133AF8"/>
    <w:rsid w:val="00135198"/>
    <w:rsid w:val="00135C33"/>
    <w:rsid w:val="0013635C"/>
    <w:rsid w:val="00142201"/>
    <w:rsid w:val="0014396B"/>
    <w:rsid w:val="00143A02"/>
    <w:rsid w:val="00143B37"/>
    <w:rsid w:val="0014707E"/>
    <w:rsid w:val="001471DC"/>
    <w:rsid w:val="00147CA7"/>
    <w:rsid w:val="001503AB"/>
    <w:rsid w:val="00150AA2"/>
    <w:rsid w:val="001532C1"/>
    <w:rsid w:val="00154A47"/>
    <w:rsid w:val="00155D63"/>
    <w:rsid w:val="00156C57"/>
    <w:rsid w:val="00156D83"/>
    <w:rsid w:val="00157D56"/>
    <w:rsid w:val="00160C0B"/>
    <w:rsid w:val="0016161B"/>
    <w:rsid w:val="00165FF4"/>
    <w:rsid w:val="001669BB"/>
    <w:rsid w:val="00167A1F"/>
    <w:rsid w:val="00171A87"/>
    <w:rsid w:val="0017419A"/>
    <w:rsid w:val="0017587F"/>
    <w:rsid w:val="00176555"/>
    <w:rsid w:val="00176E0D"/>
    <w:rsid w:val="00181727"/>
    <w:rsid w:val="00181B7E"/>
    <w:rsid w:val="0018227A"/>
    <w:rsid w:val="00182664"/>
    <w:rsid w:val="0018313D"/>
    <w:rsid w:val="001834EF"/>
    <w:rsid w:val="00184202"/>
    <w:rsid w:val="00192357"/>
    <w:rsid w:val="001979D9"/>
    <w:rsid w:val="001A0784"/>
    <w:rsid w:val="001A1E30"/>
    <w:rsid w:val="001A4342"/>
    <w:rsid w:val="001A57DA"/>
    <w:rsid w:val="001A761C"/>
    <w:rsid w:val="001A76D6"/>
    <w:rsid w:val="001B0C51"/>
    <w:rsid w:val="001B3646"/>
    <w:rsid w:val="001B3A54"/>
    <w:rsid w:val="001B45F0"/>
    <w:rsid w:val="001B48B3"/>
    <w:rsid w:val="001B73A4"/>
    <w:rsid w:val="001C102A"/>
    <w:rsid w:val="001C37E3"/>
    <w:rsid w:val="001C3D81"/>
    <w:rsid w:val="001C4C04"/>
    <w:rsid w:val="001C5F37"/>
    <w:rsid w:val="001C6248"/>
    <w:rsid w:val="001C7CA1"/>
    <w:rsid w:val="001D14E2"/>
    <w:rsid w:val="001D5505"/>
    <w:rsid w:val="001E10D8"/>
    <w:rsid w:val="001E3DD5"/>
    <w:rsid w:val="001E3EF7"/>
    <w:rsid w:val="001E5326"/>
    <w:rsid w:val="001E5768"/>
    <w:rsid w:val="001E5E42"/>
    <w:rsid w:val="001F02BD"/>
    <w:rsid w:val="001F4101"/>
    <w:rsid w:val="001F4EDF"/>
    <w:rsid w:val="001F56A1"/>
    <w:rsid w:val="001F6BC5"/>
    <w:rsid w:val="001F7D15"/>
    <w:rsid w:val="001F7DC5"/>
    <w:rsid w:val="002010AB"/>
    <w:rsid w:val="0020161B"/>
    <w:rsid w:val="002026F5"/>
    <w:rsid w:val="00203633"/>
    <w:rsid w:val="00204531"/>
    <w:rsid w:val="00205C00"/>
    <w:rsid w:val="00206DD6"/>
    <w:rsid w:val="00211B90"/>
    <w:rsid w:val="00212A25"/>
    <w:rsid w:val="00213C6F"/>
    <w:rsid w:val="002150DD"/>
    <w:rsid w:val="00215330"/>
    <w:rsid w:val="002214E0"/>
    <w:rsid w:val="00221F29"/>
    <w:rsid w:val="002229DF"/>
    <w:rsid w:val="002230D6"/>
    <w:rsid w:val="002235D2"/>
    <w:rsid w:val="00225868"/>
    <w:rsid w:val="00237192"/>
    <w:rsid w:val="002372E4"/>
    <w:rsid w:val="002378AA"/>
    <w:rsid w:val="0024007B"/>
    <w:rsid w:val="002401C4"/>
    <w:rsid w:val="00241BB1"/>
    <w:rsid w:val="00245175"/>
    <w:rsid w:val="00251116"/>
    <w:rsid w:val="00251945"/>
    <w:rsid w:val="0025275A"/>
    <w:rsid w:val="00257C64"/>
    <w:rsid w:val="002653CD"/>
    <w:rsid w:val="00270972"/>
    <w:rsid w:val="00271B82"/>
    <w:rsid w:val="00271FF8"/>
    <w:rsid w:val="0027533A"/>
    <w:rsid w:val="0028161A"/>
    <w:rsid w:val="0028371F"/>
    <w:rsid w:val="0028481A"/>
    <w:rsid w:val="00285F63"/>
    <w:rsid w:val="00287B0B"/>
    <w:rsid w:val="00292BA3"/>
    <w:rsid w:val="00292F8D"/>
    <w:rsid w:val="002A0332"/>
    <w:rsid w:val="002A0AE1"/>
    <w:rsid w:val="002B064E"/>
    <w:rsid w:val="002B0BB5"/>
    <w:rsid w:val="002B109F"/>
    <w:rsid w:val="002B1621"/>
    <w:rsid w:val="002B1C78"/>
    <w:rsid w:val="002B2B82"/>
    <w:rsid w:val="002B63BB"/>
    <w:rsid w:val="002B653C"/>
    <w:rsid w:val="002B6C2D"/>
    <w:rsid w:val="002B70FA"/>
    <w:rsid w:val="002B7AC6"/>
    <w:rsid w:val="002C00DB"/>
    <w:rsid w:val="002C0453"/>
    <w:rsid w:val="002C12DC"/>
    <w:rsid w:val="002C46B7"/>
    <w:rsid w:val="002D177B"/>
    <w:rsid w:val="002D1E1A"/>
    <w:rsid w:val="002D5905"/>
    <w:rsid w:val="002E42E5"/>
    <w:rsid w:val="002E53C8"/>
    <w:rsid w:val="002E60A0"/>
    <w:rsid w:val="002E6335"/>
    <w:rsid w:val="002E65BF"/>
    <w:rsid w:val="002F04CF"/>
    <w:rsid w:val="002F07D3"/>
    <w:rsid w:val="002F2317"/>
    <w:rsid w:val="002F23CD"/>
    <w:rsid w:val="002F269A"/>
    <w:rsid w:val="002F2CF4"/>
    <w:rsid w:val="002F3817"/>
    <w:rsid w:val="002F5284"/>
    <w:rsid w:val="002F5635"/>
    <w:rsid w:val="002F590B"/>
    <w:rsid w:val="00301677"/>
    <w:rsid w:val="0030189B"/>
    <w:rsid w:val="0030464D"/>
    <w:rsid w:val="0030502A"/>
    <w:rsid w:val="00306713"/>
    <w:rsid w:val="003070B9"/>
    <w:rsid w:val="00307320"/>
    <w:rsid w:val="00307733"/>
    <w:rsid w:val="00310325"/>
    <w:rsid w:val="00310EC5"/>
    <w:rsid w:val="00313ABE"/>
    <w:rsid w:val="00313C4C"/>
    <w:rsid w:val="00313D60"/>
    <w:rsid w:val="003142A1"/>
    <w:rsid w:val="0031589B"/>
    <w:rsid w:val="00317D8C"/>
    <w:rsid w:val="00320151"/>
    <w:rsid w:val="003218B6"/>
    <w:rsid w:val="00322263"/>
    <w:rsid w:val="00323AC3"/>
    <w:rsid w:val="0032425D"/>
    <w:rsid w:val="00327559"/>
    <w:rsid w:val="00327A6E"/>
    <w:rsid w:val="00327AB1"/>
    <w:rsid w:val="003313BC"/>
    <w:rsid w:val="00334033"/>
    <w:rsid w:val="003359BF"/>
    <w:rsid w:val="00335EB4"/>
    <w:rsid w:val="0033667D"/>
    <w:rsid w:val="00336ED3"/>
    <w:rsid w:val="003407C1"/>
    <w:rsid w:val="00342C81"/>
    <w:rsid w:val="00343C12"/>
    <w:rsid w:val="00345ADE"/>
    <w:rsid w:val="00347EAD"/>
    <w:rsid w:val="00350144"/>
    <w:rsid w:val="003514BA"/>
    <w:rsid w:val="00352381"/>
    <w:rsid w:val="003559A4"/>
    <w:rsid w:val="00360478"/>
    <w:rsid w:val="00362DFD"/>
    <w:rsid w:val="00365004"/>
    <w:rsid w:val="00366741"/>
    <w:rsid w:val="0036727C"/>
    <w:rsid w:val="00367448"/>
    <w:rsid w:val="00370FDD"/>
    <w:rsid w:val="00371266"/>
    <w:rsid w:val="00371993"/>
    <w:rsid w:val="00372E23"/>
    <w:rsid w:val="00377FF6"/>
    <w:rsid w:val="00381474"/>
    <w:rsid w:val="00382354"/>
    <w:rsid w:val="003832CF"/>
    <w:rsid w:val="00384BF8"/>
    <w:rsid w:val="00384C6E"/>
    <w:rsid w:val="00385146"/>
    <w:rsid w:val="003856F6"/>
    <w:rsid w:val="00387D39"/>
    <w:rsid w:val="003905E8"/>
    <w:rsid w:val="00393C82"/>
    <w:rsid w:val="00393D19"/>
    <w:rsid w:val="003977EE"/>
    <w:rsid w:val="003A0C8A"/>
    <w:rsid w:val="003A1C5F"/>
    <w:rsid w:val="003A28F0"/>
    <w:rsid w:val="003A3F48"/>
    <w:rsid w:val="003A640C"/>
    <w:rsid w:val="003A6DE0"/>
    <w:rsid w:val="003A7679"/>
    <w:rsid w:val="003B00FB"/>
    <w:rsid w:val="003B0585"/>
    <w:rsid w:val="003B1C04"/>
    <w:rsid w:val="003B2510"/>
    <w:rsid w:val="003B3D62"/>
    <w:rsid w:val="003B4F75"/>
    <w:rsid w:val="003C007A"/>
    <w:rsid w:val="003C44F0"/>
    <w:rsid w:val="003C4696"/>
    <w:rsid w:val="003C5410"/>
    <w:rsid w:val="003C5A78"/>
    <w:rsid w:val="003C5ECF"/>
    <w:rsid w:val="003C61A0"/>
    <w:rsid w:val="003D0CE2"/>
    <w:rsid w:val="003D27D0"/>
    <w:rsid w:val="003D36C5"/>
    <w:rsid w:val="003E0ADD"/>
    <w:rsid w:val="003E0D3D"/>
    <w:rsid w:val="003E0E8C"/>
    <w:rsid w:val="003E1161"/>
    <w:rsid w:val="003E275C"/>
    <w:rsid w:val="003E2DC2"/>
    <w:rsid w:val="003F2273"/>
    <w:rsid w:val="003F2EE1"/>
    <w:rsid w:val="003F3207"/>
    <w:rsid w:val="003F4F60"/>
    <w:rsid w:val="003F5523"/>
    <w:rsid w:val="003F6E0B"/>
    <w:rsid w:val="00402C7A"/>
    <w:rsid w:val="00403363"/>
    <w:rsid w:val="0040616B"/>
    <w:rsid w:val="00410FDB"/>
    <w:rsid w:val="00411E4B"/>
    <w:rsid w:val="00413EAA"/>
    <w:rsid w:val="0042011C"/>
    <w:rsid w:val="00420BBD"/>
    <w:rsid w:val="00423A15"/>
    <w:rsid w:val="00424190"/>
    <w:rsid w:val="00427366"/>
    <w:rsid w:val="0043111A"/>
    <w:rsid w:val="004353B4"/>
    <w:rsid w:val="004367FD"/>
    <w:rsid w:val="00437040"/>
    <w:rsid w:val="004404EE"/>
    <w:rsid w:val="00440A3E"/>
    <w:rsid w:val="004416D1"/>
    <w:rsid w:val="00444614"/>
    <w:rsid w:val="00444617"/>
    <w:rsid w:val="00444C89"/>
    <w:rsid w:val="00447D6A"/>
    <w:rsid w:val="00452319"/>
    <w:rsid w:val="0045269C"/>
    <w:rsid w:val="0045366B"/>
    <w:rsid w:val="00453F40"/>
    <w:rsid w:val="00457F0C"/>
    <w:rsid w:val="00461A94"/>
    <w:rsid w:val="00463DB0"/>
    <w:rsid w:val="00463E77"/>
    <w:rsid w:val="0046431B"/>
    <w:rsid w:val="0046677C"/>
    <w:rsid w:val="004667AC"/>
    <w:rsid w:val="0047151C"/>
    <w:rsid w:val="004721DE"/>
    <w:rsid w:val="0047228F"/>
    <w:rsid w:val="00472987"/>
    <w:rsid w:val="00472EB3"/>
    <w:rsid w:val="00474D83"/>
    <w:rsid w:val="004753D3"/>
    <w:rsid w:val="00477405"/>
    <w:rsid w:val="00481EB4"/>
    <w:rsid w:val="00486100"/>
    <w:rsid w:val="004868E5"/>
    <w:rsid w:val="0048758F"/>
    <w:rsid w:val="004878D9"/>
    <w:rsid w:val="004902E8"/>
    <w:rsid w:val="00494666"/>
    <w:rsid w:val="00495994"/>
    <w:rsid w:val="004A45FC"/>
    <w:rsid w:val="004A4B4B"/>
    <w:rsid w:val="004A6086"/>
    <w:rsid w:val="004A633C"/>
    <w:rsid w:val="004A7175"/>
    <w:rsid w:val="004B50AD"/>
    <w:rsid w:val="004B5D14"/>
    <w:rsid w:val="004B5FB8"/>
    <w:rsid w:val="004C13E4"/>
    <w:rsid w:val="004C24BE"/>
    <w:rsid w:val="004C44ED"/>
    <w:rsid w:val="004C59F9"/>
    <w:rsid w:val="004C5D2B"/>
    <w:rsid w:val="004C5E74"/>
    <w:rsid w:val="004C7670"/>
    <w:rsid w:val="004C7DFB"/>
    <w:rsid w:val="004D0A9F"/>
    <w:rsid w:val="004D119F"/>
    <w:rsid w:val="004D1AA8"/>
    <w:rsid w:val="004D23BC"/>
    <w:rsid w:val="004D4BE1"/>
    <w:rsid w:val="004D4FD4"/>
    <w:rsid w:val="004D7D42"/>
    <w:rsid w:val="004E235C"/>
    <w:rsid w:val="004E2B1B"/>
    <w:rsid w:val="004E46A3"/>
    <w:rsid w:val="004E4F32"/>
    <w:rsid w:val="004E713C"/>
    <w:rsid w:val="004E75C4"/>
    <w:rsid w:val="004E7F5B"/>
    <w:rsid w:val="004F4682"/>
    <w:rsid w:val="004F55E8"/>
    <w:rsid w:val="004F722F"/>
    <w:rsid w:val="005010E2"/>
    <w:rsid w:val="005016EA"/>
    <w:rsid w:val="005022DA"/>
    <w:rsid w:val="005042E7"/>
    <w:rsid w:val="0050435E"/>
    <w:rsid w:val="00505A46"/>
    <w:rsid w:val="00507687"/>
    <w:rsid w:val="00507F1A"/>
    <w:rsid w:val="00510859"/>
    <w:rsid w:val="00511E3A"/>
    <w:rsid w:val="0051249C"/>
    <w:rsid w:val="0051363C"/>
    <w:rsid w:val="00513A98"/>
    <w:rsid w:val="00515E9B"/>
    <w:rsid w:val="00516DF2"/>
    <w:rsid w:val="0052008D"/>
    <w:rsid w:val="005218DA"/>
    <w:rsid w:val="005228F1"/>
    <w:rsid w:val="0052358B"/>
    <w:rsid w:val="00524599"/>
    <w:rsid w:val="00524BFB"/>
    <w:rsid w:val="00526C99"/>
    <w:rsid w:val="00526CA2"/>
    <w:rsid w:val="00527DD6"/>
    <w:rsid w:val="00531668"/>
    <w:rsid w:val="00533EBB"/>
    <w:rsid w:val="00535D71"/>
    <w:rsid w:val="0053656E"/>
    <w:rsid w:val="005372B9"/>
    <w:rsid w:val="00537929"/>
    <w:rsid w:val="005410CE"/>
    <w:rsid w:val="0054165F"/>
    <w:rsid w:val="00541E57"/>
    <w:rsid w:val="0054432D"/>
    <w:rsid w:val="005457CB"/>
    <w:rsid w:val="00545B7C"/>
    <w:rsid w:val="00545FDB"/>
    <w:rsid w:val="005510D4"/>
    <w:rsid w:val="00551FD4"/>
    <w:rsid w:val="00552668"/>
    <w:rsid w:val="00555218"/>
    <w:rsid w:val="00560184"/>
    <w:rsid w:val="00561C60"/>
    <w:rsid w:val="0056252C"/>
    <w:rsid w:val="005669BE"/>
    <w:rsid w:val="00571F48"/>
    <w:rsid w:val="00574381"/>
    <w:rsid w:val="0057540A"/>
    <w:rsid w:val="00576132"/>
    <w:rsid w:val="00577BC7"/>
    <w:rsid w:val="0058233E"/>
    <w:rsid w:val="00584656"/>
    <w:rsid w:val="00586822"/>
    <w:rsid w:val="005908E2"/>
    <w:rsid w:val="00593186"/>
    <w:rsid w:val="005951AA"/>
    <w:rsid w:val="00597541"/>
    <w:rsid w:val="00597C6A"/>
    <w:rsid w:val="00597C77"/>
    <w:rsid w:val="005A06BE"/>
    <w:rsid w:val="005A0A3E"/>
    <w:rsid w:val="005A0DDE"/>
    <w:rsid w:val="005A1881"/>
    <w:rsid w:val="005A2778"/>
    <w:rsid w:val="005A2CB5"/>
    <w:rsid w:val="005B0CEC"/>
    <w:rsid w:val="005B1479"/>
    <w:rsid w:val="005B3582"/>
    <w:rsid w:val="005B5416"/>
    <w:rsid w:val="005B5841"/>
    <w:rsid w:val="005B650B"/>
    <w:rsid w:val="005B67AD"/>
    <w:rsid w:val="005B6DAB"/>
    <w:rsid w:val="005B7488"/>
    <w:rsid w:val="005B77D3"/>
    <w:rsid w:val="005C015F"/>
    <w:rsid w:val="005C0240"/>
    <w:rsid w:val="005C045F"/>
    <w:rsid w:val="005C1EC8"/>
    <w:rsid w:val="005C22B3"/>
    <w:rsid w:val="005C2B16"/>
    <w:rsid w:val="005C534C"/>
    <w:rsid w:val="005D137B"/>
    <w:rsid w:val="005D3EB8"/>
    <w:rsid w:val="005D45AE"/>
    <w:rsid w:val="005D4A81"/>
    <w:rsid w:val="005D52E2"/>
    <w:rsid w:val="005D7FD1"/>
    <w:rsid w:val="005E14A6"/>
    <w:rsid w:val="005E2137"/>
    <w:rsid w:val="005E22DD"/>
    <w:rsid w:val="005E362F"/>
    <w:rsid w:val="005E36C4"/>
    <w:rsid w:val="005E5B44"/>
    <w:rsid w:val="005F0778"/>
    <w:rsid w:val="005F0B6D"/>
    <w:rsid w:val="005F19AF"/>
    <w:rsid w:val="005F1E84"/>
    <w:rsid w:val="005F230E"/>
    <w:rsid w:val="005F5C94"/>
    <w:rsid w:val="005F6CC2"/>
    <w:rsid w:val="005F6D7B"/>
    <w:rsid w:val="005F736B"/>
    <w:rsid w:val="005F785C"/>
    <w:rsid w:val="00601BD8"/>
    <w:rsid w:val="00603210"/>
    <w:rsid w:val="00603747"/>
    <w:rsid w:val="00607DEF"/>
    <w:rsid w:val="00610C14"/>
    <w:rsid w:val="0061313C"/>
    <w:rsid w:val="00613F33"/>
    <w:rsid w:val="00613FBB"/>
    <w:rsid w:val="006155B4"/>
    <w:rsid w:val="00616BB1"/>
    <w:rsid w:val="00622672"/>
    <w:rsid w:val="00622DD8"/>
    <w:rsid w:val="006239CE"/>
    <w:rsid w:val="00623DF3"/>
    <w:rsid w:val="006248B9"/>
    <w:rsid w:val="00630806"/>
    <w:rsid w:val="00631EF8"/>
    <w:rsid w:val="0063698D"/>
    <w:rsid w:val="00637D22"/>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99F"/>
    <w:rsid w:val="00675FDD"/>
    <w:rsid w:val="00677046"/>
    <w:rsid w:val="006773A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A0378"/>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7516"/>
    <w:rsid w:val="006D09DF"/>
    <w:rsid w:val="006D1C9F"/>
    <w:rsid w:val="006D41DC"/>
    <w:rsid w:val="006D7177"/>
    <w:rsid w:val="006D7F09"/>
    <w:rsid w:val="006E2885"/>
    <w:rsid w:val="006E2892"/>
    <w:rsid w:val="006E2CE5"/>
    <w:rsid w:val="006E383D"/>
    <w:rsid w:val="006E5F0D"/>
    <w:rsid w:val="006E5FD0"/>
    <w:rsid w:val="006F0A75"/>
    <w:rsid w:val="006F1A91"/>
    <w:rsid w:val="006F2D5D"/>
    <w:rsid w:val="006F504A"/>
    <w:rsid w:val="006F53A3"/>
    <w:rsid w:val="006F772A"/>
    <w:rsid w:val="007008F4"/>
    <w:rsid w:val="007014FA"/>
    <w:rsid w:val="007026D2"/>
    <w:rsid w:val="00706083"/>
    <w:rsid w:val="007107CC"/>
    <w:rsid w:val="00712C75"/>
    <w:rsid w:val="00713380"/>
    <w:rsid w:val="007155D6"/>
    <w:rsid w:val="00716B7B"/>
    <w:rsid w:val="0072174C"/>
    <w:rsid w:val="00722B34"/>
    <w:rsid w:val="00723C67"/>
    <w:rsid w:val="00724AA1"/>
    <w:rsid w:val="007262FF"/>
    <w:rsid w:val="00730E8A"/>
    <w:rsid w:val="00731A69"/>
    <w:rsid w:val="00733846"/>
    <w:rsid w:val="0073667C"/>
    <w:rsid w:val="0073670B"/>
    <w:rsid w:val="007445AC"/>
    <w:rsid w:val="007448A9"/>
    <w:rsid w:val="007469CE"/>
    <w:rsid w:val="00747E2B"/>
    <w:rsid w:val="007545C3"/>
    <w:rsid w:val="007551E6"/>
    <w:rsid w:val="00756656"/>
    <w:rsid w:val="007601D3"/>
    <w:rsid w:val="007622E3"/>
    <w:rsid w:val="00762377"/>
    <w:rsid w:val="00762A9B"/>
    <w:rsid w:val="00764D61"/>
    <w:rsid w:val="00765FA5"/>
    <w:rsid w:val="007662C9"/>
    <w:rsid w:val="00770640"/>
    <w:rsid w:val="00773717"/>
    <w:rsid w:val="00773C56"/>
    <w:rsid w:val="00776779"/>
    <w:rsid w:val="00782B70"/>
    <w:rsid w:val="00782F04"/>
    <w:rsid w:val="007850C7"/>
    <w:rsid w:val="0079103E"/>
    <w:rsid w:val="00792F44"/>
    <w:rsid w:val="00793ACA"/>
    <w:rsid w:val="00793FBE"/>
    <w:rsid w:val="00794A6E"/>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C0F9C"/>
    <w:rsid w:val="007C1A94"/>
    <w:rsid w:val="007C3DBB"/>
    <w:rsid w:val="007D203B"/>
    <w:rsid w:val="007D21B9"/>
    <w:rsid w:val="007D2619"/>
    <w:rsid w:val="007D2CD8"/>
    <w:rsid w:val="007D31A9"/>
    <w:rsid w:val="007D38CB"/>
    <w:rsid w:val="007D58AB"/>
    <w:rsid w:val="007D6C70"/>
    <w:rsid w:val="007E1686"/>
    <w:rsid w:val="007E3229"/>
    <w:rsid w:val="007E4C38"/>
    <w:rsid w:val="007E5588"/>
    <w:rsid w:val="007F001E"/>
    <w:rsid w:val="007F08CB"/>
    <w:rsid w:val="007F0A3F"/>
    <w:rsid w:val="007F33B6"/>
    <w:rsid w:val="007F742E"/>
    <w:rsid w:val="007F7924"/>
    <w:rsid w:val="008004FE"/>
    <w:rsid w:val="00800672"/>
    <w:rsid w:val="008058F4"/>
    <w:rsid w:val="00812891"/>
    <w:rsid w:val="00815930"/>
    <w:rsid w:val="00825CCF"/>
    <w:rsid w:val="008266C5"/>
    <w:rsid w:val="00827612"/>
    <w:rsid w:val="00827DBF"/>
    <w:rsid w:val="00832C18"/>
    <w:rsid w:val="00836DC8"/>
    <w:rsid w:val="008408C1"/>
    <w:rsid w:val="008412C0"/>
    <w:rsid w:val="008412ED"/>
    <w:rsid w:val="00842CEE"/>
    <w:rsid w:val="00843533"/>
    <w:rsid w:val="00843C7F"/>
    <w:rsid w:val="0084440E"/>
    <w:rsid w:val="00844A25"/>
    <w:rsid w:val="008454C9"/>
    <w:rsid w:val="008466C0"/>
    <w:rsid w:val="00847190"/>
    <w:rsid w:val="008473FB"/>
    <w:rsid w:val="00847A7B"/>
    <w:rsid w:val="008509A2"/>
    <w:rsid w:val="00850F4C"/>
    <w:rsid w:val="008535B3"/>
    <w:rsid w:val="0085527C"/>
    <w:rsid w:val="008563BD"/>
    <w:rsid w:val="00861222"/>
    <w:rsid w:val="008621C3"/>
    <w:rsid w:val="00863668"/>
    <w:rsid w:val="0086448B"/>
    <w:rsid w:val="0086506D"/>
    <w:rsid w:val="008665EB"/>
    <w:rsid w:val="0086782E"/>
    <w:rsid w:val="00872752"/>
    <w:rsid w:val="00872AA7"/>
    <w:rsid w:val="00874E6A"/>
    <w:rsid w:val="0087729A"/>
    <w:rsid w:val="008777F6"/>
    <w:rsid w:val="008816AE"/>
    <w:rsid w:val="008823A6"/>
    <w:rsid w:val="00882BAE"/>
    <w:rsid w:val="008839B3"/>
    <w:rsid w:val="00883FDD"/>
    <w:rsid w:val="00885216"/>
    <w:rsid w:val="0088560A"/>
    <w:rsid w:val="00885D4B"/>
    <w:rsid w:val="008874D5"/>
    <w:rsid w:val="008920D0"/>
    <w:rsid w:val="0089618F"/>
    <w:rsid w:val="008974C5"/>
    <w:rsid w:val="00897AB7"/>
    <w:rsid w:val="008A0744"/>
    <w:rsid w:val="008A07F6"/>
    <w:rsid w:val="008A0E6B"/>
    <w:rsid w:val="008A1F60"/>
    <w:rsid w:val="008A2831"/>
    <w:rsid w:val="008A6067"/>
    <w:rsid w:val="008A7937"/>
    <w:rsid w:val="008B15E9"/>
    <w:rsid w:val="008B25AE"/>
    <w:rsid w:val="008B2804"/>
    <w:rsid w:val="008B2F73"/>
    <w:rsid w:val="008B3BE5"/>
    <w:rsid w:val="008B60FC"/>
    <w:rsid w:val="008B6350"/>
    <w:rsid w:val="008C03A1"/>
    <w:rsid w:val="008C077F"/>
    <w:rsid w:val="008C28A4"/>
    <w:rsid w:val="008C3530"/>
    <w:rsid w:val="008C475A"/>
    <w:rsid w:val="008C4E21"/>
    <w:rsid w:val="008C5090"/>
    <w:rsid w:val="008D16A6"/>
    <w:rsid w:val="008D23E7"/>
    <w:rsid w:val="008D3D10"/>
    <w:rsid w:val="008E119F"/>
    <w:rsid w:val="008E19C6"/>
    <w:rsid w:val="008E4AD5"/>
    <w:rsid w:val="008E4F09"/>
    <w:rsid w:val="008E5AAF"/>
    <w:rsid w:val="008E5ED2"/>
    <w:rsid w:val="008E62E5"/>
    <w:rsid w:val="008F0775"/>
    <w:rsid w:val="008F07E9"/>
    <w:rsid w:val="008F0FBF"/>
    <w:rsid w:val="008F1034"/>
    <w:rsid w:val="008F1563"/>
    <w:rsid w:val="008F219F"/>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029"/>
    <w:rsid w:val="00914970"/>
    <w:rsid w:val="00915A14"/>
    <w:rsid w:val="00920CCB"/>
    <w:rsid w:val="00922F39"/>
    <w:rsid w:val="00924CF7"/>
    <w:rsid w:val="00924E02"/>
    <w:rsid w:val="00926474"/>
    <w:rsid w:val="009307C5"/>
    <w:rsid w:val="00930DAB"/>
    <w:rsid w:val="00933122"/>
    <w:rsid w:val="009335FC"/>
    <w:rsid w:val="00933D81"/>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3BDF"/>
    <w:rsid w:val="0095603B"/>
    <w:rsid w:val="00961905"/>
    <w:rsid w:val="0096399B"/>
    <w:rsid w:val="00966D32"/>
    <w:rsid w:val="00966E23"/>
    <w:rsid w:val="009673B3"/>
    <w:rsid w:val="009722A0"/>
    <w:rsid w:val="009726AC"/>
    <w:rsid w:val="00975F2C"/>
    <w:rsid w:val="009809E9"/>
    <w:rsid w:val="0098101C"/>
    <w:rsid w:val="00982774"/>
    <w:rsid w:val="00985B06"/>
    <w:rsid w:val="00987800"/>
    <w:rsid w:val="00990C32"/>
    <w:rsid w:val="009942B7"/>
    <w:rsid w:val="00994828"/>
    <w:rsid w:val="0099631E"/>
    <w:rsid w:val="00996BC8"/>
    <w:rsid w:val="00997D1F"/>
    <w:rsid w:val="009A0758"/>
    <w:rsid w:val="009A0769"/>
    <w:rsid w:val="009A1D8C"/>
    <w:rsid w:val="009A4666"/>
    <w:rsid w:val="009A6099"/>
    <w:rsid w:val="009A6B54"/>
    <w:rsid w:val="009B0DEC"/>
    <w:rsid w:val="009B255F"/>
    <w:rsid w:val="009B29C6"/>
    <w:rsid w:val="009B4E30"/>
    <w:rsid w:val="009B5DC1"/>
    <w:rsid w:val="009B75B8"/>
    <w:rsid w:val="009C088B"/>
    <w:rsid w:val="009C4468"/>
    <w:rsid w:val="009C53D1"/>
    <w:rsid w:val="009C75E5"/>
    <w:rsid w:val="009D24BA"/>
    <w:rsid w:val="009D3FF6"/>
    <w:rsid w:val="009E00F3"/>
    <w:rsid w:val="009E0CE9"/>
    <w:rsid w:val="009E4826"/>
    <w:rsid w:val="009E783C"/>
    <w:rsid w:val="009F01C5"/>
    <w:rsid w:val="009F3E1E"/>
    <w:rsid w:val="009F3E9D"/>
    <w:rsid w:val="009F4716"/>
    <w:rsid w:val="009F4D51"/>
    <w:rsid w:val="009F7F8B"/>
    <w:rsid w:val="00A0167A"/>
    <w:rsid w:val="00A02F8B"/>
    <w:rsid w:val="00A11522"/>
    <w:rsid w:val="00A11924"/>
    <w:rsid w:val="00A1314E"/>
    <w:rsid w:val="00A1325E"/>
    <w:rsid w:val="00A1327D"/>
    <w:rsid w:val="00A15B6C"/>
    <w:rsid w:val="00A1631D"/>
    <w:rsid w:val="00A16A0B"/>
    <w:rsid w:val="00A17AAF"/>
    <w:rsid w:val="00A22D3E"/>
    <w:rsid w:val="00A27082"/>
    <w:rsid w:val="00A274C7"/>
    <w:rsid w:val="00A30A10"/>
    <w:rsid w:val="00A31138"/>
    <w:rsid w:val="00A319DD"/>
    <w:rsid w:val="00A3285D"/>
    <w:rsid w:val="00A33293"/>
    <w:rsid w:val="00A34155"/>
    <w:rsid w:val="00A356D8"/>
    <w:rsid w:val="00A3647E"/>
    <w:rsid w:val="00A37D5A"/>
    <w:rsid w:val="00A432FD"/>
    <w:rsid w:val="00A44513"/>
    <w:rsid w:val="00A506DC"/>
    <w:rsid w:val="00A53107"/>
    <w:rsid w:val="00A532C8"/>
    <w:rsid w:val="00A56CBC"/>
    <w:rsid w:val="00A610E0"/>
    <w:rsid w:val="00A66D94"/>
    <w:rsid w:val="00A67D52"/>
    <w:rsid w:val="00A71234"/>
    <w:rsid w:val="00A72312"/>
    <w:rsid w:val="00A72A62"/>
    <w:rsid w:val="00A75EA0"/>
    <w:rsid w:val="00A77A7D"/>
    <w:rsid w:val="00A81B60"/>
    <w:rsid w:val="00A82A7F"/>
    <w:rsid w:val="00A82C86"/>
    <w:rsid w:val="00A8676F"/>
    <w:rsid w:val="00A868DD"/>
    <w:rsid w:val="00A90811"/>
    <w:rsid w:val="00A9089E"/>
    <w:rsid w:val="00A917B1"/>
    <w:rsid w:val="00A948DB"/>
    <w:rsid w:val="00A959F2"/>
    <w:rsid w:val="00A97377"/>
    <w:rsid w:val="00A97FB4"/>
    <w:rsid w:val="00AA26AF"/>
    <w:rsid w:val="00AA5820"/>
    <w:rsid w:val="00AB17A0"/>
    <w:rsid w:val="00AB1A7B"/>
    <w:rsid w:val="00AB416A"/>
    <w:rsid w:val="00AB6CBE"/>
    <w:rsid w:val="00AB6FEF"/>
    <w:rsid w:val="00AB7672"/>
    <w:rsid w:val="00AB7BF5"/>
    <w:rsid w:val="00AB7F2E"/>
    <w:rsid w:val="00AC05FF"/>
    <w:rsid w:val="00AC35D4"/>
    <w:rsid w:val="00AC4498"/>
    <w:rsid w:val="00AC46DF"/>
    <w:rsid w:val="00AC50CA"/>
    <w:rsid w:val="00AC753E"/>
    <w:rsid w:val="00AC7EA1"/>
    <w:rsid w:val="00AD0E2D"/>
    <w:rsid w:val="00AD0FBB"/>
    <w:rsid w:val="00AD37E6"/>
    <w:rsid w:val="00AD4D58"/>
    <w:rsid w:val="00AD6CA0"/>
    <w:rsid w:val="00AE05B8"/>
    <w:rsid w:val="00AE3D0A"/>
    <w:rsid w:val="00AE60EA"/>
    <w:rsid w:val="00AE660E"/>
    <w:rsid w:val="00AE7607"/>
    <w:rsid w:val="00AF0E69"/>
    <w:rsid w:val="00AF44E6"/>
    <w:rsid w:val="00AF65C0"/>
    <w:rsid w:val="00AF6C57"/>
    <w:rsid w:val="00AF7587"/>
    <w:rsid w:val="00AF7B05"/>
    <w:rsid w:val="00B0239F"/>
    <w:rsid w:val="00B05FCC"/>
    <w:rsid w:val="00B0738D"/>
    <w:rsid w:val="00B07722"/>
    <w:rsid w:val="00B07CC1"/>
    <w:rsid w:val="00B1029A"/>
    <w:rsid w:val="00B1090C"/>
    <w:rsid w:val="00B10B3F"/>
    <w:rsid w:val="00B15914"/>
    <w:rsid w:val="00B16281"/>
    <w:rsid w:val="00B1730B"/>
    <w:rsid w:val="00B2445F"/>
    <w:rsid w:val="00B27053"/>
    <w:rsid w:val="00B3137A"/>
    <w:rsid w:val="00B32828"/>
    <w:rsid w:val="00B32BC8"/>
    <w:rsid w:val="00B337D2"/>
    <w:rsid w:val="00B3461C"/>
    <w:rsid w:val="00B36DDB"/>
    <w:rsid w:val="00B37E80"/>
    <w:rsid w:val="00B41635"/>
    <w:rsid w:val="00B41C9F"/>
    <w:rsid w:val="00B41EC6"/>
    <w:rsid w:val="00B42838"/>
    <w:rsid w:val="00B43A9B"/>
    <w:rsid w:val="00B43B17"/>
    <w:rsid w:val="00B44B23"/>
    <w:rsid w:val="00B45F89"/>
    <w:rsid w:val="00B461D7"/>
    <w:rsid w:val="00B535F3"/>
    <w:rsid w:val="00B5381D"/>
    <w:rsid w:val="00B53960"/>
    <w:rsid w:val="00B55453"/>
    <w:rsid w:val="00B60849"/>
    <w:rsid w:val="00B61BCF"/>
    <w:rsid w:val="00B6431F"/>
    <w:rsid w:val="00B66BA6"/>
    <w:rsid w:val="00B67128"/>
    <w:rsid w:val="00B71D67"/>
    <w:rsid w:val="00B73937"/>
    <w:rsid w:val="00B75CC0"/>
    <w:rsid w:val="00B76E06"/>
    <w:rsid w:val="00B77076"/>
    <w:rsid w:val="00B77C67"/>
    <w:rsid w:val="00B8023F"/>
    <w:rsid w:val="00B815D8"/>
    <w:rsid w:val="00B834A4"/>
    <w:rsid w:val="00B8591E"/>
    <w:rsid w:val="00B8635B"/>
    <w:rsid w:val="00B86EA7"/>
    <w:rsid w:val="00B87B40"/>
    <w:rsid w:val="00B908E5"/>
    <w:rsid w:val="00B97848"/>
    <w:rsid w:val="00BA0D42"/>
    <w:rsid w:val="00BA2631"/>
    <w:rsid w:val="00BA46FF"/>
    <w:rsid w:val="00BA4959"/>
    <w:rsid w:val="00BB3B30"/>
    <w:rsid w:val="00BB472C"/>
    <w:rsid w:val="00BB4827"/>
    <w:rsid w:val="00BB6177"/>
    <w:rsid w:val="00BC041F"/>
    <w:rsid w:val="00BC4227"/>
    <w:rsid w:val="00BC5AFE"/>
    <w:rsid w:val="00BC65DC"/>
    <w:rsid w:val="00BC6CA1"/>
    <w:rsid w:val="00BD12A0"/>
    <w:rsid w:val="00BD3D0A"/>
    <w:rsid w:val="00BD785C"/>
    <w:rsid w:val="00BE1B32"/>
    <w:rsid w:val="00BE225F"/>
    <w:rsid w:val="00BE25F3"/>
    <w:rsid w:val="00BE2FDD"/>
    <w:rsid w:val="00BE3331"/>
    <w:rsid w:val="00BE5028"/>
    <w:rsid w:val="00BE667B"/>
    <w:rsid w:val="00BE71AC"/>
    <w:rsid w:val="00BE752D"/>
    <w:rsid w:val="00BF02E1"/>
    <w:rsid w:val="00BF0E3C"/>
    <w:rsid w:val="00BF1CCC"/>
    <w:rsid w:val="00BF2051"/>
    <w:rsid w:val="00BF32B3"/>
    <w:rsid w:val="00BF4F4E"/>
    <w:rsid w:val="00BF4FFA"/>
    <w:rsid w:val="00BF5979"/>
    <w:rsid w:val="00BF7684"/>
    <w:rsid w:val="00BF7880"/>
    <w:rsid w:val="00C025E2"/>
    <w:rsid w:val="00C03FC7"/>
    <w:rsid w:val="00C056E1"/>
    <w:rsid w:val="00C05756"/>
    <w:rsid w:val="00C069E8"/>
    <w:rsid w:val="00C06EF2"/>
    <w:rsid w:val="00C0733A"/>
    <w:rsid w:val="00C105AB"/>
    <w:rsid w:val="00C1108E"/>
    <w:rsid w:val="00C11827"/>
    <w:rsid w:val="00C13425"/>
    <w:rsid w:val="00C1358F"/>
    <w:rsid w:val="00C15D57"/>
    <w:rsid w:val="00C222E4"/>
    <w:rsid w:val="00C2358F"/>
    <w:rsid w:val="00C24774"/>
    <w:rsid w:val="00C26151"/>
    <w:rsid w:val="00C263F0"/>
    <w:rsid w:val="00C30B04"/>
    <w:rsid w:val="00C3448E"/>
    <w:rsid w:val="00C4328D"/>
    <w:rsid w:val="00C449D5"/>
    <w:rsid w:val="00C474D6"/>
    <w:rsid w:val="00C51186"/>
    <w:rsid w:val="00C52CD2"/>
    <w:rsid w:val="00C556D8"/>
    <w:rsid w:val="00C5732C"/>
    <w:rsid w:val="00C602C2"/>
    <w:rsid w:val="00C60AFE"/>
    <w:rsid w:val="00C62B5C"/>
    <w:rsid w:val="00C62C0D"/>
    <w:rsid w:val="00C63076"/>
    <w:rsid w:val="00C6318C"/>
    <w:rsid w:val="00C63F98"/>
    <w:rsid w:val="00C64B38"/>
    <w:rsid w:val="00C65C6F"/>
    <w:rsid w:val="00C67549"/>
    <w:rsid w:val="00C67AB9"/>
    <w:rsid w:val="00C70C60"/>
    <w:rsid w:val="00C72460"/>
    <w:rsid w:val="00C7361E"/>
    <w:rsid w:val="00C74798"/>
    <w:rsid w:val="00C74971"/>
    <w:rsid w:val="00C75265"/>
    <w:rsid w:val="00C77135"/>
    <w:rsid w:val="00C80507"/>
    <w:rsid w:val="00C81D97"/>
    <w:rsid w:val="00C81F86"/>
    <w:rsid w:val="00C82153"/>
    <w:rsid w:val="00C83BC8"/>
    <w:rsid w:val="00C856B2"/>
    <w:rsid w:val="00C862C4"/>
    <w:rsid w:val="00C9035E"/>
    <w:rsid w:val="00C90CEC"/>
    <w:rsid w:val="00C919D0"/>
    <w:rsid w:val="00C943F2"/>
    <w:rsid w:val="00CA0506"/>
    <w:rsid w:val="00CA25F5"/>
    <w:rsid w:val="00CA2939"/>
    <w:rsid w:val="00CA303E"/>
    <w:rsid w:val="00CA3285"/>
    <w:rsid w:val="00CA36CB"/>
    <w:rsid w:val="00CA418A"/>
    <w:rsid w:val="00CA7217"/>
    <w:rsid w:val="00CA7462"/>
    <w:rsid w:val="00CA7FCA"/>
    <w:rsid w:val="00CB0073"/>
    <w:rsid w:val="00CB032F"/>
    <w:rsid w:val="00CB15CA"/>
    <w:rsid w:val="00CB2D88"/>
    <w:rsid w:val="00CB2FE6"/>
    <w:rsid w:val="00CB332B"/>
    <w:rsid w:val="00CB6088"/>
    <w:rsid w:val="00CB68A4"/>
    <w:rsid w:val="00CB7A5C"/>
    <w:rsid w:val="00CC08DA"/>
    <w:rsid w:val="00CC0F9D"/>
    <w:rsid w:val="00CC2301"/>
    <w:rsid w:val="00CC2976"/>
    <w:rsid w:val="00CC4A35"/>
    <w:rsid w:val="00CC54E3"/>
    <w:rsid w:val="00CC573A"/>
    <w:rsid w:val="00CD1559"/>
    <w:rsid w:val="00CD1A22"/>
    <w:rsid w:val="00CD1EB3"/>
    <w:rsid w:val="00CD223D"/>
    <w:rsid w:val="00CD5A37"/>
    <w:rsid w:val="00CD5ADF"/>
    <w:rsid w:val="00CD6174"/>
    <w:rsid w:val="00CE3DEB"/>
    <w:rsid w:val="00CE5BB1"/>
    <w:rsid w:val="00CE7ADD"/>
    <w:rsid w:val="00CF0C72"/>
    <w:rsid w:val="00CF1BFB"/>
    <w:rsid w:val="00CF2E9B"/>
    <w:rsid w:val="00CF306D"/>
    <w:rsid w:val="00CF5578"/>
    <w:rsid w:val="00CF61AB"/>
    <w:rsid w:val="00CF686E"/>
    <w:rsid w:val="00CF7BD8"/>
    <w:rsid w:val="00D0031A"/>
    <w:rsid w:val="00D0173C"/>
    <w:rsid w:val="00D03262"/>
    <w:rsid w:val="00D03387"/>
    <w:rsid w:val="00D03E63"/>
    <w:rsid w:val="00D041BB"/>
    <w:rsid w:val="00D04E75"/>
    <w:rsid w:val="00D05DD1"/>
    <w:rsid w:val="00D06235"/>
    <w:rsid w:val="00D116F2"/>
    <w:rsid w:val="00D11CA0"/>
    <w:rsid w:val="00D12B83"/>
    <w:rsid w:val="00D13EBE"/>
    <w:rsid w:val="00D15483"/>
    <w:rsid w:val="00D16473"/>
    <w:rsid w:val="00D17879"/>
    <w:rsid w:val="00D22001"/>
    <w:rsid w:val="00D222E7"/>
    <w:rsid w:val="00D26E80"/>
    <w:rsid w:val="00D274C9"/>
    <w:rsid w:val="00D329D5"/>
    <w:rsid w:val="00D3331F"/>
    <w:rsid w:val="00D36598"/>
    <w:rsid w:val="00D365C3"/>
    <w:rsid w:val="00D370C0"/>
    <w:rsid w:val="00D40B84"/>
    <w:rsid w:val="00D4366A"/>
    <w:rsid w:val="00D43839"/>
    <w:rsid w:val="00D43ED0"/>
    <w:rsid w:val="00D43F10"/>
    <w:rsid w:val="00D44C79"/>
    <w:rsid w:val="00D44EF8"/>
    <w:rsid w:val="00D46BD3"/>
    <w:rsid w:val="00D46C80"/>
    <w:rsid w:val="00D47C66"/>
    <w:rsid w:val="00D47E70"/>
    <w:rsid w:val="00D50AE6"/>
    <w:rsid w:val="00D50CE8"/>
    <w:rsid w:val="00D51029"/>
    <w:rsid w:val="00D52A97"/>
    <w:rsid w:val="00D5769F"/>
    <w:rsid w:val="00D62990"/>
    <w:rsid w:val="00D630C3"/>
    <w:rsid w:val="00D63631"/>
    <w:rsid w:val="00D64777"/>
    <w:rsid w:val="00D6575C"/>
    <w:rsid w:val="00D666DD"/>
    <w:rsid w:val="00D66C78"/>
    <w:rsid w:val="00D71944"/>
    <w:rsid w:val="00D73139"/>
    <w:rsid w:val="00D746DF"/>
    <w:rsid w:val="00D75D24"/>
    <w:rsid w:val="00D7764C"/>
    <w:rsid w:val="00D8060E"/>
    <w:rsid w:val="00D822F8"/>
    <w:rsid w:val="00D83975"/>
    <w:rsid w:val="00D84196"/>
    <w:rsid w:val="00D85856"/>
    <w:rsid w:val="00D86B83"/>
    <w:rsid w:val="00D86F8E"/>
    <w:rsid w:val="00D877B2"/>
    <w:rsid w:val="00D91255"/>
    <w:rsid w:val="00D9436E"/>
    <w:rsid w:val="00D97936"/>
    <w:rsid w:val="00DA0805"/>
    <w:rsid w:val="00DA1CFB"/>
    <w:rsid w:val="00DA2971"/>
    <w:rsid w:val="00DA3419"/>
    <w:rsid w:val="00DA6FE4"/>
    <w:rsid w:val="00DA742A"/>
    <w:rsid w:val="00DA7DED"/>
    <w:rsid w:val="00DB08E9"/>
    <w:rsid w:val="00DB0FB0"/>
    <w:rsid w:val="00DB1B75"/>
    <w:rsid w:val="00DB2AA8"/>
    <w:rsid w:val="00DB4340"/>
    <w:rsid w:val="00DB46DA"/>
    <w:rsid w:val="00DC25E0"/>
    <w:rsid w:val="00DC4077"/>
    <w:rsid w:val="00DC5595"/>
    <w:rsid w:val="00DC66A4"/>
    <w:rsid w:val="00DC73F7"/>
    <w:rsid w:val="00DD2479"/>
    <w:rsid w:val="00DD4F13"/>
    <w:rsid w:val="00DD5284"/>
    <w:rsid w:val="00DD6E16"/>
    <w:rsid w:val="00DE0497"/>
    <w:rsid w:val="00DE6EEC"/>
    <w:rsid w:val="00DE7506"/>
    <w:rsid w:val="00DF22EB"/>
    <w:rsid w:val="00DF29FC"/>
    <w:rsid w:val="00DF3DEE"/>
    <w:rsid w:val="00DF63E3"/>
    <w:rsid w:val="00DF692D"/>
    <w:rsid w:val="00E042FE"/>
    <w:rsid w:val="00E10DF7"/>
    <w:rsid w:val="00E12149"/>
    <w:rsid w:val="00E12D91"/>
    <w:rsid w:val="00E139FD"/>
    <w:rsid w:val="00E16C57"/>
    <w:rsid w:val="00E20818"/>
    <w:rsid w:val="00E20BA5"/>
    <w:rsid w:val="00E20D80"/>
    <w:rsid w:val="00E22B61"/>
    <w:rsid w:val="00E30F3C"/>
    <w:rsid w:val="00E3156B"/>
    <w:rsid w:val="00E32788"/>
    <w:rsid w:val="00E32AAA"/>
    <w:rsid w:val="00E32C44"/>
    <w:rsid w:val="00E36DDB"/>
    <w:rsid w:val="00E37833"/>
    <w:rsid w:val="00E4080C"/>
    <w:rsid w:val="00E408C6"/>
    <w:rsid w:val="00E4598C"/>
    <w:rsid w:val="00E51AF4"/>
    <w:rsid w:val="00E53004"/>
    <w:rsid w:val="00E531FD"/>
    <w:rsid w:val="00E53CB0"/>
    <w:rsid w:val="00E54646"/>
    <w:rsid w:val="00E5792B"/>
    <w:rsid w:val="00E57B29"/>
    <w:rsid w:val="00E57BB0"/>
    <w:rsid w:val="00E61E35"/>
    <w:rsid w:val="00E622FE"/>
    <w:rsid w:val="00E623F3"/>
    <w:rsid w:val="00E639A5"/>
    <w:rsid w:val="00E639C8"/>
    <w:rsid w:val="00E64F83"/>
    <w:rsid w:val="00E6731F"/>
    <w:rsid w:val="00E706E6"/>
    <w:rsid w:val="00E71196"/>
    <w:rsid w:val="00E7247E"/>
    <w:rsid w:val="00E72A14"/>
    <w:rsid w:val="00E72CAE"/>
    <w:rsid w:val="00E7574A"/>
    <w:rsid w:val="00E77548"/>
    <w:rsid w:val="00E80BE0"/>
    <w:rsid w:val="00E8403B"/>
    <w:rsid w:val="00E84A9E"/>
    <w:rsid w:val="00E85F39"/>
    <w:rsid w:val="00E868ED"/>
    <w:rsid w:val="00E86BF9"/>
    <w:rsid w:val="00E87CCD"/>
    <w:rsid w:val="00E90E0A"/>
    <w:rsid w:val="00E94929"/>
    <w:rsid w:val="00E97435"/>
    <w:rsid w:val="00E97DA6"/>
    <w:rsid w:val="00EA13D3"/>
    <w:rsid w:val="00EA2CB1"/>
    <w:rsid w:val="00EA4156"/>
    <w:rsid w:val="00EA48ED"/>
    <w:rsid w:val="00EA7960"/>
    <w:rsid w:val="00EB4607"/>
    <w:rsid w:val="00EB6A2A"/>
    <w:rsid w:val="00EB717B"/>
    <w:rsid w:val="00EC13E3"/>
    <w:rsid w:val="00EC180F"/>
    <w:rsid w:val="00EC1899"/>
    <w:rsid w:val="00EC2217"/>
    <w:rsid w:val="00EC289A"/>
    <w:rsid w:val="00EC5D2E"/>
    <w:rsid w:val="00EC7662"/>
    <w:rsid w:val="00ED0150"/>
    <w:rsid w:val="00ED0318"/>
    <w:rsid w:val="00ED116C"/>
    <w:rsid w:val="00ED3ADE"/>
    <w:rsid w:val="00ED54D0"/>
    <w:rsid w:val="00ED57BD"/>
    <w:rsid w:val="00ED6763"/>
    <w:rsid w:val="00EE1020"/>
    <w:rsid w:val="00EE14A9"/>
    <w:rsid w:val="00EE2463"/>
    <w:rsid w:val="00EE28D8"/>
    <w:rsid w:val="00EE3283"/>
    <w:rsid w:val="00EE438B"/>
    <w:rsid w:val="00EE441D"/>
    <w:rsid w:val="00EF0C22"/>
    <w:rsid w:val="00EF0DF5"/>
    <w:rsid w:val="00EF15A2"/>
    <w:rsid w:val="00EF16E4"/>
    <w:rsid w:val="00EF29CE"/>
    <w:rsid w:val="00EF3681"/>
    <w:rsid w:val="00EF49BB"/>
    <w:rsid w:val="00EF4D3F"/>
    <w:rsid w:val="00EF6960"/>
    <w:rsid w:val="00EF69E0"/>
    <w:rsid w:val="00EF71CB"/>
    <w:rsid w:val="00F019A9"/>
    <w:rsid w:val="00F02295"/>
    <w:rsid w:val="00F04A5D"/>
    <w:rsid w:val="00F10CFC"/>
    <w:rsid w:val="00F11AB4"/>
    <w:rsid w:val="00F12FC5"/>
    <w:rsid w:val="00F150B6"/>
    <w:rsid w:val="00F153C4"/>
    <w:rsid w:val="00F20CAD"/>
    <w:rsid w:val="00F212D1"/>
    <w:rsid w:val="00F21574"/>
    <w:rsid w:val="00F23D0E"/>
    <w:rsid w:val="00F24496"/>
    <w:rsid w:val="00F26CB9"/>
    <w:rsid w:val="00F30374"/>
    <w:rsid w:val="00F34FCC"/>
    <w:rsid w:val="00F35690"/>
    <w:rsid w:val="00F37E36"/>
    <w:rsid w:val="00F415A0"/>
    <w:rsid w:val="00F43769"/>
    <w:rsid w:val="00F43D33"/>
    <w:rsid w:val="00F440EC"/>
    <w:rsid w:val="00F46046"/>
    <w:rsid w:val="00F536B9"/>
    <w:rsid w:val="00F55CDD"/>
    <w:rsid w:val="00F56AF6"/>
    <w:rsid w:val="00F64EB1"/>
    <w:rsid w:val="00F663DA"/>
    <w:rsid w:val="00F677B2"/>
    <w:rsid w:val="00F700E3"/>
    <w:rsid w:val="00F70D12"/>
    <w:rsid w:val="00F75955"/>
    <w:rsid w:val="00F80221"/>
    <w:rsid w:val="00F8070D"/>
    <w:rsid w:val="00F81C9D"/>
    <w:rsid w:val="00F84565"/>
    <w:rsid w:val="00F846E1"/>
    <w:rsid w:val="00F84EEC"/>
    <w:rsid w:val="00F87870"/>
    <w:rsid w:val="00F900CB"/>
    <w:rsid w:val="00F92FF9"/>
    <w:rsid w:val="00F93119"/>
    <w:rsid w:val="00F940D6"/>
    <w:rsid w:val="00FA0D31"/>
    <w:rsid w:val="00FA17A8"/>
    <w:rsid w:val="00FA1959"/>
    <w:rsid w:val="00FA25EF"/>
    <w:rsid w:val="00FA31DB"/>
    <w:rsid w:val="00FA31F0"/>
    <w:rsid w:val="00FA5E0B"/>
    <w:rsid w:val="00FA6BB8"/>
    <w:rsid w:val="00FB132A"/>
    <w:rsid w:val="00FB345A"/>
    <w:rsid w:val="00FB53FC"/>
    <w:rsid w:val="00FB7E51"/>
    <w:rsid w:val="00FC1D53"/>
    <w:rsid w:val="00FC2820"/>
    <w:rsid w:val="00FC2B62"/>
    <w:rsid w:val="00FC4217"/>
    <w:rsid w:val="00FC4D0E"/>
    <w:rsid w:val="00FC50B9"/>
    <w:rsid w:val="00FC60FA"/>
    <w:rsid w:val="00FC6EF0"/>
    <w:rsid w:val="00FD01A2"/>
    <w:rsid w:val="00FD06B1"/>
    <w:rsid w:val="00FD10F4"/>
    <w:rsid w:val="00FD2007"/>
    <w:rsid w:val="00FD2CD3"/>
    <w:rsid w:val="00FD32B6"/>
    <w:rsid w:val="00FD361F"/>
    <w:rsid w:val="00FD43E6"/>
    <w:rsid w:val="00FD5116"/>
    <w:rsid w:val="00FD7579"/>
    <w:rsid w:val="00FE1E77"/>
    <w:rsid w:val="00FF6849"/>
    <w:rsid w:val="01CD91BA"/>
    <w:rsid w:val="01E47579"/>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EC7F04"/>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381E6B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0D94E9E"/>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803429033">
      <w:bodyDiv w:val="1"/>
      <w:marLeft w:val="0"/>
      <w:marRight w:val="0"/>
      <w:marTop w:val="0"/>
      <w:marBottom w:val="0"/>
      <w:divBdr>
        <w:top w:val="none" w:sz="0" w:space="0" w:color="auto"/>
        <w:left w:val="none" w:sz="0" w:space="0" w:color="auto"/>
        <w:bottom w:val="none" w:sz="0" w:space="0" w:color="auto"/>
        <w:right w:val="none" w:sz="0" w:space="0" w:color="auto"/>
      </w:divBdr>
      <w:divsChild>
        <w:div w:id="1721591470">
          <w:marLeft w:val="0"/>
          <w:marRight w:val="0"/>
          <w:marTop w:val="0"/>
          <w:marBottom w:val="0"/>
          <w:divBdr>
            <w:top w:val="none" w:sz="0" w:space="0" w:color="auto"/>
            <w:left w:val="none" w:sz="0" w:space="0" w:color="auto"/>
            <w:bottom w:val="none" w:sz="0" w:space="0" w:color="auto"/>
            <w:right w:val="none" w:sz="0" w:space="0" w:color="auto"/>
          </w:divBdr>
        </w:div>
        <w:div w:id="365520805">
          <w:marLeft w:val="0"/>
          <w:marRight w:val="0"/>
          <w:marTop w:val="0"/>
          <w:marBottom w:val="0"/>
          <w:divBdr>
            <w:top w:val="none" w:sz="0" w:space="0" w:color="auto"/>
            <w:left w:val="none" w:sz="0" w:space="0" w:color="auto"/>
            <w:bottom w:val="none" w:sz="0" w:space="0" w:color="auto"/>
            <w:right w:val="none" w:sz="0" w:space="0" w:color="auto"/>
          </w:divBdr>
        </w:div>
        <w:div w:id="2071610017">
          <w:marLeft w:val="0"/>
          <w:marRight w:val="0"/>
          <w:marTop w:val="0"/>
          <w:marBottom w:val="0"/>
          <w:divBdr>
            <w:top w:val="none" w:sz="0" w:space="0" w:color="auto"/>
            <w:left w:val="none" w:sz="0" w:space="0" w:color="auto"/>
            <w:bottom w:val="none" w:sz="0" w:space="0" w:color="auto"/>
            <w:right w:val="none" w:sz="0" w:space="0" w:color="auto"/>
          </w:divBdr>
        </w:div>
      </w:divsChild>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A2E9BDAA7029248969E4C794C926764" ma:contentTypeVersion="5" ma:contentTypeDescription="Създаване на нов документ" ma:contentTypeScope="" ma:versionID="1eb8cc977638a27ab1cc38ff681d03ed">
  <xsd:schema xmlns:xsd="http://www.w3.org/2001/XMLSchema" xmlns:xs="http://www.w3.org/2001/XMLSchema" xmlns:p="http://schemas.microsoft.com/office/2006/metadata/properties" xmlns:ns2="3f539cc3-721b-46c4-8733-1d455f892b16" xmlns:ns3="1798238c-9b45-4652-801a-fdebd44736f1" targetNamespace="http://schemas.microsoft.com/office/2006/metadata/properties" ma:root="true" ma:fieldsID="11043862abc31e9108b4a154f988e1b9" ns2:_="" ns3:_="">
    <xsd:import namespace="3f539cc3-721b-46c4-8733-1d455f892b16"/>
    <xsd:import namespace="1798238c-9b45-4652-801a-fdebd4473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39cc3-721b-46c4-8733-1d455f89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238c-9b45-4652-801a-fdebd44736f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07428-71AC-448C-8D36-AC792B05E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39cc3-721b-46c4-8733-1d455f892b16"/>
    <ds:schemaRef ds:uri="1798238c-9b45-4652-801a-fdebd447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4.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1941</Words>
  <Characters>11068</Characters>
  <Application>Microsoft Office Word</Application>
  <DocSecurity>0</DocSecurity>
  <Lines>92</Lines>
  <Paragraphs>25</Paragraphs>
  <ScaleCrop>false</ScaleCrop>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docId:46C41DC2EE03E1AF8C60888301BBB026</cp:keywords>
  <dc:description/>
  <cp:lastModifiedBy>Nikolay Andreev</cp:lastModifiedBy>
  <cp:revision>3</cp:revision>
  <cp:lastPrinted>2022-09-16T20:33:00Z</cp:lastPrinted>
  <dcterms:created xsi:type="dcterms:W3CDTF">2023-10-09T13:23:00Z</dcterms:created>
  <dcterms:modified xsi:type="dcterms:W3CDTF">2023-10-09T13:35:00Z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0x010100AA2E9BDAA7029248969E4C794C926764</vt:lpwstr>
  </property>
</Properties>
</file>